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1AC51E" w14:textId="77777777" w:rsidR="00921017" w:rsidRPr="00CA256B" w:rsidRDefault="00921017" w:rsidP="006974D1">
      <w:pPr>
        <w:autoSpaceDE w:val="0"/>
        <w:autoSpaceDN w:val="0"/>
        <w:spacing w:after="0" w:line="240" w:lineRule="auto"/>
        <w:ind w:firstLine="4536"/>
        <w:rPr>
          <w:rFonts w:ascii="Times New Roman" w:eastAsia="Times New Roman" w:hAnsi="Times New Roman" w:cs="Times New Roman"/>
          <w:b/>
          <w:sz w:val="24"/>
          <w:szCs w:val="24"/>
          <w:lang w:val="en-US" w:eastAsia="ru-RU"/>
        </w:rPr>
      </w:pPr>
    </w:p>
    <w:tbl>
      <w:tblPr>
        <w:tblpPr w:leftFromText="180" w:rightFromText="180" w:vertAnchor="text" w:horzAnchor="margin" w:tblpY="-37"/>
        <w:tblW w:w="0" w:type="auto"/>
        <w:tblLook w:val="04A0" w:firstRow="1" w:lastRow="0" w:firstColumn="1" w:lastColumn="0" w:noHBand="0" w:noVBand="1"/>
      </w:tblPr>
      <w:tblGrid>
        <w:gridCol w:w="4578"/>
        <w:gridCol w:w="4493"/>
      </w:tblGrid>
      <w:tr w:rsidR="00CA256B" w:rsidRPr="00490F82" w14:paraId="6F1E342F" w14:textId="77777777" w:rsidTr="005F5590">
        <w:tc>
          <w:tcPr>
            <w:tcW w:w="4928" w:type="dxa"/>
            <w:hideMark/>
          </w:tcPr>
          <w:p w14:paraId="0608C4F4" w14:textId="77777777" w:rsidR="00CA256B" w:rsidRPr="00CA256B" w:rsidRDefault="00CA256B" w:rsidP="00CA256B">
            <w:pPr>
              <w:spacing w:after="0"/>
              <w:rPr>
                <w:rFonts w:ascii="Times New Roman" w:eastAsia="Times New Roman" w:hAnsi="Times New Roman" w:cs="Times New Roman"/>
                <w:sz w:val="24"/>
                <w:szCs w:val="24"/>
                <w:lang w:eastAsia="ru-RU"/>
              </w:rPr>
            </w:pPr>
          </w:p>
        </w:tc>
        <w:tc>
          <w:tcPr>
            <w:tcW w:w="4602" w:type="dxa"/>
          </w:tcPr>
          <w:p w14:paraId="3C8394BB" w14:textId="77777777" w:rsidR="00C655CE" w:rsidRPr="00D85636" w:rsidRDefault="00C655CE" w:rsidP="00C655CE">
            <w:pPr>
              <w:widowControl w:val="0"/>
              <w:spacing w:after="0" w:line="240" w:lineRule="auto"/>
              <w:rPr>
                <w:rFonts w:ascii="Times New Roman" w:eastAsia="Times New Roman" w:hAnsi="Times New Roman" w:cs="Times New Roman"/>
                <w:bCs/>
                <w:sz w:val="24"/>
                <w:szCs w:val="24"/>
                <w:lang w:val="kk-KZ" w:eastAsia="ru-RU"/>
              </w:rPr>
            </w:pPr>
            <w:r w:rsidRPr="00D85636">
              <w:rPr>
                <w:rFonts w:ascii="Times New Roman" w:eastAsia="Times New Roman" w:hAnsi="Times New Roman" w:cs="Times New Roman"/>
                <w:snapToGrid w:val="0"/>
                <w:sz w:val="24"/>
                <w:szCs w:val="24"/>
                <w:lang w:val="kk-KZ" w:eastAsia="ru-RU"/>
              </w:rPr>
              <w:t xml:space="preserve">«ҚР ДСМ </w:t>
            </w:r>
            <w:r w:rsidRPr="00D85636">
              <w:rPr>
                <w:rFonts w:ascii="Times New Roman" w:eastAsia="Times New Roman" w:hAnsi="Times New Roman" w:cs="Times New Roman"/>
                <w:sz w:val="24"/>
                <w:szCs w:val="24"/>
                <w:lang w:val="kk-KZ" w:eastAsia="ru-RU"/>
              </w:rPr>
              <w:t xml:space="preserve">Медициналық және фармацевтикалық </w:t>
            </w:r>
            <w:r w:rsidRPr="00D85636">
              <w:rPr>
                <w:rFonts w:ascii="Times New Roman" w:eastAsia="Times New Roman" w:hAnsi="Times New Roman" w:cs="Times New Roman"/>
                <w:bCs/>
                <w:sz w:val="24"/>
                <w:szCs w:val="24"/>
                <w:lang w:val="kk-KZ" w:eastAsia="ru-RU"/>
              </w:rPr>
              <w:t>бақылау </w:t>
            </w:r>
          </w:p>
          <w:p w14:paraId="1EEDA712" w14:textId="77777777" w:rsidR="00C655CE" w:rsidRPr="00D85636" w:rsidRDefault="00C655CE" w:rsidP="00C655CE">
            <w:pPr>
              <w:widowControl w:val="0"/>
              <w:spacing w:after="0" w:line="240" w:lineRule="auto"/>
              <w:rPr>
                <w:rFonts w:ascii="Times New Roman" w:eastAsia="Times New Roman" w:hAnsi="Times New Roman" w:cs="Times New Roman"/>
                <w:bCs/>
                <w:sz w:val="24"/>
                <w:szCs w:val="24"/>
                <w:lang w:val="uk-UA" w:eastAsia="ru-RU"/>
              </w:rPr>
            </w:pPr>
            <w:r w:rsidRPr="00D85636">
              <w:rPr>
                <w:rFonts w:ascii="Times New Roman" w:eastAsia="Times New Roman" w:hAnsi="Times New Roman" w:cs="Times New Roman"/>
                <w:bCs/>
                <w:sz w:val="24"/>
                <w:szCs w:val="24"/>
                <w:lang w:val="kk-KZ" w:eastAsia="ru-RU"/>
              </w:rPr>
              <w:t xml:space="preserve">комитетті» РММ төрағасының </w:t>
            </w:r>
          </w:p>
          <w:p w14:paraId="1E2F2EEA" w14:textId="77777777" w:rsidR="00C655CE" w:rsidRPr="00D85636" w:rsidRDefault="00C655CE" w:rsidP="00C655CE">
            <w:pPr>
              <w:keepNext/>
              <w:autoSpaceDE w:val="0"/>
              <w:autoSpaceDN w:val="0"/>
              <w:spacing w:after="0" w:line="240" w:lineRule="auto"/>
              <w:outlineLvl w:val="3"/>
              <w:rPr>
                <w:rFonts w:ascii="Times New Roman" w:eastAsia="Times New Roman" w:hAnsi="Times New Roman" w:cs="Times New Roman"/>
                <w:bCs/>
                <w:sz w:val="24"/>
                <w:szCs w:val="24"/>
                <w:lang w:val="kk-KZ" w:eastAsia="ru-RU"/>
              </w:rPr>
            </w:pPr>
            <w:r w:rsidRPr="00D85636">
              <w:rPr>
                <w:rFonts w:ascii="Times New Roman" w:eastAsia="Times New Roman" w:hAnsi="Times New Roman" w:cs="Times New Roman"/>
                <w:bCs/>
                <w:sz w:val="24"/>
                <w:szCs w:val="24"/>
                <w:lang w:val="kk-KZ" w:eastAsia="ru-RU"/>
              </w:rPr>
              <w:t xml:space="preserve">20__ж. «___»  ___________    </w:t>
            </w:r>
          </w:p>
          <w:p w14:paraId="13278487" w14:textId="77777777" w:rsidR="00C655CE" w:rsidRPr="00D85636" w:rsidRDefault="00C655CE" w:rsidP="00C655CE">
            <w:pPr>
              <w:autoSpaceDE w:val="0"/>
              <w:autoSpaceDN w:val="0"/>
              <w:spacing w:after="0" w:line="240" w:lineRule="auto"/>
              <w:rPr>
                <w:rFonts w:ascii="Times New Roman" w:eastAsia="Times New Roman" w:hAnsi="Times New Roman" w:cs="Times New Roman"/>
                <w:sz w:val="24"/>
                <w:szCs w:val="24"/>
                <w:lang w:val="kk-KZ" w:eastAsia="ru-RU"/>
              </w:rPr>
            </w:pPr>
            <w:r w:rsidRPr="00D85636">
              <w:rPr>
                <w:rFonts w:ascii="Times New Roman" w:eastAsia="Times New Roman" w:hAnsi="Times New Roman" w:cs="Times New Roman"/>
                <w:sz w:val="24"/>
                <w:szCs w:val="24"/>
                <w:lang w:val="kk-KZ" w:eastAsia="ru-RU"/>
              </w:rPr>
              <w:t xml:space="preserve">№ ____________  бұйрығымен  </w:t>
            </w:r>
          </w:p>
          <w:p w14:paraId="2A6B3D5F" w14:textId="6E13E763" w:rsidR="00CA256B" w:rsidRPr="00D85636" w:rsidRDefault="00C655CE" w:rsidP="00C655CE">
            <w:pPr>
              <w:snapToGrid w:val="0"/>
              <w:spacing w:after="0" w:line="240" w:lineRule="auto"/>
              <w:rPr>
                <w:rFonts w:ascii="Times New Roman" w:eastAsia="Times New Roman" w:hAnsi="Times New Roman" w:cs="Times New Roman"/>
                <w:b/>
                <w:sz w:val="24"/>
                <w:szCs w:val="24"/>
                <w:lang w:val="kk-KZ" w:eastAsia="ru-RU"/>
              </w:rPr>
            </w:pPr>
            <w:r w:rsidRPr="00D85636">
              <w:rPr>
                <w:rFonts w:ascii="Times New Roman" w:eastAsia="Times New Roman" w:hAnsi="Times New Roman" w:cs="Times New Roman"/>
                <w:b/>
                <w:snapToGrid w:val="0"/>
                <w:sz w:val="24"/>
                <w:szCs w:val="24"/>
                <w:lang w:val="kk-KZ" w:eastAsia="ru-RU"/>
              </w:rPr>
              <w:t>БЕКІТІЛГЕН</w:t>
            </w:r>
          </w:p>
        </w:tc>
      </w:tr>
    </w:tbl>
    <w:p w14:paraId="74C4E4A2" w14:textId="77777777" w:rsidR="00921017" w:rsidRPr="00D85636" w:rsidRDefault="00921017" w:rsidP="00921017">
      <w:pPr>
        <w:autoSpaceDE w:val="0"/>
        <w:autoSpaceDN w:val="0"/>
        <w:spacing w:after="0" w:line="240" w:lineRule="auto"/>
        <w:jc w:val="center"/>
        <w:rPr>
          <w:rFonts w:ascii="Times New Roman" w:eastAsia="Times New Roman" w:hAnsi="Times New Roman" w:cs="Times New Roman"/>
          <w:b/>
          <w:sz w:val="24"/>
          <w:szCs w:val="24"/>
          <w:lang w:val="kk-KZ" w:eastAsia="ru-RU"/>
        </w:rPr>
      </w:pPr>
      <w:r w:rsidRPr="00D85636">
        <w:rPr>
          <w:rFonts w:ascii="Times New Roman" w:eastAsia="Times New Roman" w:hAnsi="Times New Roman" w:cs="Times New Roman"/>
          <w:b/>
          <w:sz w:val="24"/>
          <w:szCs w:val="24"/>
          <w:lang w:val="kk-KZ" w:eastAsia="ru-RU"/>
        </w:rPr>
        <w:t>ДӘРІЛІК ПРЕПАРАТТЫҢ ЖАЛПЫ СИПАТТАМАСЫ</w:t>
      </w:r>
    </w:p>
    <w:p w14:paraId="40841AE8" w14:textId="77777777" w:rsidR="00921017" w:rsidRPr="00D85636" w:rsidRDefault="00921017" w:rsidP="00921017">
      <w:pPr>
        <w:autoSpaceDE w:val="0"/>
        <w:autoSpaceDN w:val="0"/>
        <w:spacing w:after="0" w:line="240" w:lineRule="auto"/>
        <w:jc w:val="both"/>
        <w:rPr>
          <w:rFonts w:ascii="Times New Roman" w:eastAsia="Calibri" w:hAnsi="Times New Roman" w:cs="Times New Roman"/>
          <w:sz w:val="24"/>
          <w:szCs w:val="24"/>
          <w:lang w:val="kk-KZ"/>
        </w:rPr>
      </w:pPr>
    </w:p>
    <w:p w14:paraId="2708FA18" w14:textId="77777777" w:rsidR="00921017" w:rsidRPr="00D85636" w:rsidRDefault="00921017" w:rsidP="00921017">
      <w:pPr>
        <w:autoSpaceDE w:val="0"/>
        <w:autoSpaceDN w:val="0"/>
        <w:spacing w:after="0" w:line="240" w:lineRule="auto"/>
        <w:jc w:val="both"/>
        <w:rPr>
          <w:rFonts w:ascii="Times New Roman" w:eastAsia="Times New Roman" w:hAnsi="Times New Roman" w:cs="Times New Roman"/>
          <w:b/>
          <w:sz w:val="24"/>
          <w:szCs w:val="24"/>
          <w:lang w:val="kk-KZ" w:eastAsia="ru-RU"/>
        </w:rPr>
      </w:pPr>
      <w:r w:rsidRPr="00D85636">
        <w:rPr>
          <w:rFonts w:ascii="Times New Roman" w:eastAsia="Times New Roman" w:hAnsi="Times New Roman" w:cs="Times New Roman"/>
          <w:b/>
          <w:sz w:val="24"/>
          <w:szCs w:val="24"/>
          <w:lang w:val="kk-KZ" w:eastAsia="ru-RU"/>
        </w:rPr>
        <w:t>1. ДӘРІЛІК ПРЕПАРАТТЫҢ АТАУЫ</w:t>
      </w:r>
    </w:p>
    <w:p w14:paraId="1E6F2CF5" w14:textId="77777777" w:rsidR="00921017" w:rsidRPr="00D85636" w:rsidRDefault="00921017" w:rsidP="00921017">
      <w:pPr>
        <w:tabs>
          <w:tab w:val="left" w:pos="3020"/>
        </w:tabs>
        <w:autoSpaceDE w:val="0"/>
        <w:autoSpaceDN w:val="0"/>
        <w:spacing w:after="0" w:line="240" w:lineRule="auto"/>
        <w:jc w:val="both"/>
        <w:rPr>
          <w:rFonts w:ascii="Times New Roman" w:eastAsia="Times New Roman" w:hAnsi="Times New Roman" w:cs="Times New Roman"/>
          <w:sz w:val="24"/>
          <w:szCs w:val="24"/>
          <w:lang w:val="kk-KZ" w:eastAsia="ru-RU"/>
        </w:rPr>
      </w:pPr>
      <w:r w:rsidRPr="00D85636">
        <w:rPr>
          <w:rFonts w:ascii="Times New Roman" w:eastAsia="Calibri" w:hAnsi="Times New Roman" w:cs="Times New Roman"/>
          <w:sz w:val="24"/>
          <w:szCs w:val="24"/>
          <w:lang w:val="kk-KZ"/>
        </w:rPr>
        <w:t>МОТИГАСТ-S, іш</w:t>
      </w:r>
      <w:r w:rsidR="008E3B2F" w:rsidRPr="00D85636">
        <w:rPr>
          <w:rFonts w:ascii="Times New Roman" w:eastAsia="Calibri" w:hAnsi="Times New Roman" w:cs="Times New Roman"/>
          <w:sz w:val="24"/>
          <w:szCs w:val="24"/>
          <w:lang w:val="kk-KZ"/>
        </w:rPr>
        <w:t>уге</w:t>
      </w:r>
      <w:r w:rsidRPr="00D85636">
        <w:rPr>
          <w:rFonts w:ascii="Times New Roman" w:eastAsia="Calibri" w:hAnsi="Times New Roman" w:cs="Times New Roman"/>
          <w:sz w:val="24"/>
          <w:szCs w:val="24"/>
          <w:lang w:val="kk-KZ"/>
        </w:rPr>
        <w:t xml:space="preserve"> арналған суспензия</w:t>
      </w:r>
      <w:r w:rsidR="0060429F" w:rsidRPr="00D85636">
        <w:rPr>
          <w:rFonts w:ascii="Times New Roman" w:eastAsia="Calibri" w:hAnsi="Times New Roman" w:cs="Times New Roman"/>
          <w:sz w:val="24"/>
          <w:szCs w:val="24"/>
          <w:lang w:val="kk-KZ"/>
        </w:rPr>
        <w:t>,1мг/мл</w:t>
      </w:r>
    </w:p>
    <w:p w14:paraId="2A1C7C5C" w14:textId="77777777" w:rsidR="00921017" w:rsidRPr="00D85636" w:rsidRDefault="00921017" w:rsidP="00921017">
      <w:pPr>
        <w:autoSpaceDE w:val="0"/>
        <w:autoSpaceDN w:val="0"/>
        <w:spacing w:after="0" w:line="240" w:lineRule="auto"/>
        <w:jc w:val="both"/>
        <w:rPr>
          <w:rFonts w:ascii="Times New Roman" w:eastAsia="Times New Roman" w:hAnsi="Times New Roman" w:cs="Times New Roman"/>
          <w:sz w:val="24"/>
          <w:szCs w:val="24"/>
          <w:lang w:val="kk-KZ" w:eastAsia="ru-RU"/>
        </w:rPr>
      </w:pPr>
    </w:p>
    <w:p w14:paraId="21DBA898" w14:textId="77777777" w:rsidR="00921017" w:rsidRPr="00D85636" w:rsidRDefault="00921017" w:rsidP="00921017">
      <w:pPr>
        <w:spacing w:after="0" w:line="240" w:lineRule="auto"/>
        <w:jc w:val="both"/>
        <w:rPr>
          <w:rFonts w:ascii="Times New Roman" w:eastAsia="Calibri" w:hAnsi="Times New Roman" w:cs="Times New Roman"/>
          <w:sz w:val="24"/>
          <w:szCs w:val="24"/>
          <w:lang w:val="kk-KZ"/>
        </w:rPr>
      </w:pPr>
      <w:bookmarkStart w:id="0" w:name="2175220285"/>
      <w:bookmarkStart w:id="1" w:name="OCRUncertain022"/>
      <w:r w:rsidRPr="00D85636">
        <w:rPr>
          <w:rFonts w:ascii="Times New Roman" w:eastAsia="Times New Roman" w:hAnsi="Times New Roman" w:cs="Times New Roman"/>
          <w:b/>
          <w:sz w:val="24"/>
          <w:szCs w:val="24"/>
          <w:lang w:val="kk-KZ" w:eastAsia="ru-RU"/>
        </w:rPr>
        <w:t>2. САПАЛЫҚ ЖӘНЕ САНДЫҚ ҚҰРАМЫ</w:t>
      </w:r>
    </w:p>
    <w:bookmarkEnd w:id="0"/>
    <w:p w14:paraId="02DF9A87" w14:textId="77777777" w:rsidR="00921017" w:rsidRPr="00D85636" w:rsidRDefault="00921017" w:rsidP="00921017">
      <w:pPr>
        <w:widowControl w:val="0"/>
        <w:autoSpaceDE w:val="0"/>
        <w:autoSpaceDN w:val="0"/>
        <w:spacing w:after="0" w:line="240" w:lineRule="auto"/>
        <w:ind w:left="2977" w:hanging="2977"/>
        <w:jc w:val="both"/>
        <w:rPr>
          <w:rFonts w:ascii="Times New Roman" w:eastAsia="Times New Roman" w:hAnsi="Times New Roman" w:cs="Times New Roman"/>
          <w:bCs/>
          <w:sz w:val="24"/>
          <w:szCs w:val="24"/>
          <w:lang w:val="kk-KZ" w:eastAsia="ru-RU"/>
        </w:rPr>
      </w:pPr>
      <w:r w:rsidRPr="00D85636">
        <w:rPr>
          <w:rFonts w:ascii="Times New Roman" w:eastAsia="TimesNewRomanPSMT" w:hAnsi="Times New Roman" w:cs="Times New Roman"/>
          <w:sz w:val="24"/>
          <w:szCs w:val="24"/>
          <w:lang w:val="kk-KZ" w:eastAsia="ru-RU"/>
        </w:rPr>
        <w:t xml:space="preserve">2.1 Жалпы сипаттамасы </w:t>
      </w:r>
    </w:p>
    <w:p w14:paraId="5737CF36" w14:textId="77777777" w:rsidR="00921017" w:rsidRPr="00D85636" w:rsidRDefault="00921017" w:rsidP="00921017">
      <w:pPr>
        <w:widowControl w:val="0"/>
        <w:autoSpaceDE w:val="0"/>
        <w:autoSpaceDN w:val="0"/>
        <w:spacing w:after="0" w:line="240" w:lineRule="auto"/>
        <w:ind w:left="2977" w:hanging="2977"/>
        <w:jc w:val="both"/>
        <w:rPr>
          <w:rFonts w:ascii="Times New Roman" w:eastAsia="Times New Roman" w:hAnsi="Times New Roman" w:cs="Times New Roman"/>
          <w:bCs/>
          <w:sz w:val="24"/>
          <w:szCs w:val="24"/>
          <w:lang w:val="kk-KZ" w:eastAsia="ru-RU"/>
        </w:rPr>
      </w:pPr>
      <w:r w:rsidRPr="00D85636">
        <w:rPr>
          <w:rFonts w:ascii="Times New Roman" w:eastAsia="Times New Roman" w:hAnsi="Times New Roman" w:cs="Times New Roman"/>
          <w:bCs/>
          <w:sz w:val="24"/>
          <w:szCs w:val="24"/>
          <w:lang w:val="kk-KZ" w:eastAsia="ru-RU"/>
        </w:rPr>
        <w:t xml:space="preserve">Домперидон </w:t>
      </w:r>
    </w:p>
    <w:p w14:paraId="13151DDE" w14:textId="77777777" w:rsidR="00921017" w:rsidRPr="00D85636" w:rsidRDefault="00921017" w:rsidP="00921017">
      <w:pPr>
        <w:widowControl w:val="0"/>
        <w:autoSpaceDE w:val="0"/>
        <w:autoSpaceDN w:val="0"/>
        <w:spacing w:after="0" w:line="240" w:lineRule="auto"/>
        <w:ind w:left="2977" w:hanging="2977"/>
        <w:jc w:val="both"/>
        <w:rPr>
          <w:rFonts w:ascii="Times New Roman" w:eastAsia="TimesNewRomanPSMT" w:hAnsi="Times New Roman" w:cs="Times New Roman"/>
          <w:sz w:val="24"/>
          <w:szCs w:val="24"/>
          <w:lang w:val="kk-KZ" w:eastAsia="ru-RU"/>
        </w:rPr>
      </w:pPr>
      <w:r w:rsidRPr="00D85636">
        <w:rPr>
          <w:rFonts w:ascii="Times New Roman" w:eastAsia="TimesNewRomanPSMT" w:hAnsi="Times New Roman" w:cs="Times New Roman"/>
          <w:sz w:val="24"/>
          <w:szCs w:val="24"/>
          <w:lang w:val="kk-KZ" w:eastAsia="ru-RU"/>
        </w:rPr>
        <w:t>2.2 Сапалық және сандық құрамы</w:t>
      </w:r>
    </w:p>
    <w:p w14:paraId="2C279090" w14:textId="77777777" w:rsidR="00921017" w:rsidRPr="00D85636" w:rsidRDefault="00921017" w:rsidP="00921017">
      <w:pPr>
        <w:widowControl w:val="0"/>
        <w:autoSpaceDE w:val="0"/>
        <w:autoSpaceDN w:val="0"/>
        <w:spacing w:after="0" w:line="240" w:lineRule="auto"/>
        <w:jc w:val="both"/>
        <w:rPr>
          <w:rFonts w:ascii="Times New Roman" w:eastAsia="Times New Roman" w:hAnsi="Times New Roman" w:cs="Times New Roman"/>
          <w:bCs/>
          <w:sz w:val="24"/>
          <w:szCs w:val="24"/>
          <w:lang w:val="kk-KZ" w:eastAsia="ru-RU"/>
        </w:rPr>
      </w:pPr>
      <w:r w:rsidRPr="00D85636">
        <w:rPr>
          <w:rFonts w:ascii="Times New Roman" w:eastAsia="Times New Roman" w:hAnsi="Times New Roman" w:cs="Times New Roman"/>
          <w:bCs/>
          <w:sz w:val="24"/>
          <w:szCs w:val="24"/>
          <w:lang w:val="kk-KZ" w:eastAsia="ru-RU"/>
        </w:rPr>
        <w:t xml:space="preserve">Бір мл суспензияның құрамында </w:t>
      </w:r>
    </w:p>
    <w:p w14:paraId="04E19FA9" w14:textId="77777777" w:rsidR="00921017" w:rsidRPr="00D85636" w:rsidRDefault="00921017" w:rsidP="00921017">
      <w:pPr>
        <w:widowControl w:val="0"/>
        <w:autoSpaceDE w:val="0"/>
        <w:autoSpaceDN w:val="0"/>
        <w:spacing w:after="0" w:line="240" w:lineRule="auto"/>
        <w:jc w:val="both"/>
        <w:rPr>
          <w:rFonts w:ascii="Times New Roman" w:eastAsia="Times New Roman" w:hAnsi="Times New Roman" w:cs="Times New Roman"/>
          <w:bCs/>
          <w:sz w:val="24"/>
          <w:szCs w:val="24"/>
          <w:lang w:val="kk-KZ" w:eastAsia="ru-RU"/>
        </w:rPr>
      </w:pPr>
      <w:r w:rsidRPr="00D85636">
        <w:rPr>
          <w:rFonts w:ascii="Times New Roman" w:eastAsia="Times New Roman" w:hAnsi="Times New Roman" w:cs="Times New Roman"/>
          <w:bCs/>
          <w:i/>
          <w:sz w:val="24"/>
          <w:szCs w:val="24"/>
          <w:lang w:val="kk-KZ" w:eastAsia="ru-RU"/>
        </w:rPr>
        <w:t>белсенді зат</w:t>
      </w:r>
      <w:r w:rsidRPr="00D85636">
        <w:rPr>
          <w:rFonts w:ascii="Times New Roman" w:eastAsia="Times New Roman" w:hAnsi="Times New Roman" w:cs="Times New Roman"/>
          <w:bCs/>
          <w:sz w:val="24"/>
          <w:szCs w:val="24"/>
          <w:lang w:val="kk-KZ" w:eastAsia="ru-RU"/>
        </w:rPr>
        <w:t>-1 мг домперидон,</w:t>
      </w:r>
    </w:p>
    <w:p w14:paraId="5EB6C479" w14:textId="77777777" w:rsidR="00921017" w:rsidRPr="00D85636" w:rsidRDefault="00921017" w:rsidP="00921017">
      <w:pPr>
        <w:widowControl w:val="0"/>
        <w:autoSpaceDE w:val="0"/>
        <w:autoSpaceDN w:val="0"/>
        <w:spacing w:after="0" w:line="240" w:lineRule="auto"/>
        <w:jc w:val="both"/>
        <w:rPr>
          <w:rFonts w:ascii="Times New Roman" w:eastAsia="Calibri" w:hAnsi="Times New Roman" w:cs="Times New Roman"/>
          <w:iCs/>
          <w:sz w:val="24"/>
          <w:szCs w:val="24"/>
          <w:lang w:val="kk-KZ" w:eastAsia="ru-RU"/>
        </w:rPr>
      </w:pPr>
      <w:r w:rsidRPr="00D85636">
        <w:rPr>
          <w:rFonts w:ascii="Times New Roman" w:eastAsia="Times New Roman" w:hAnsi="Times New Roman" w:cs="Times New Roman"/>
          <w:bCs/>
          <w:sz w:val="24"/>
          <w:szCs w:val="24"/>
          <w:lang w:val="kk-KZ" w:eastAsia="ru-RU"/>
        </w:rPr>
        <w:t>Дәрілік препараттың құрамында болуы ескерілетін қосымша заттар - сукроза, натрий бензоаты, натрий метилгидроксибензоаты, натрий пропилгидроксибензоаты, сұйық сорбитол (70 % кристалданбайтын).</w:t>
      </w:r>
    </w:p>
    <w:p w14:paraId="249C4AFF" w14:textId="77777777" w:rsidR="00921017" w:rsidRPr="00D85636" w:rsidRDefault="00921017" w:rsidP="00921017">
      <w:pPr>
        <w:autoSpaceDE w:val="0"/>
        <w:autoSpaceDN w:val="0"/>
        <w:adjustRightInd w:val="0"/>
        <w:spacing w:after="0" w:line="240" w:lineRule="auto"/>
        <w:rPr>
          <w:rFonts w:ascii="Times New Roman" w:eastAsia="Calibri" w:hAnsi="Times New Roman" w:cs="Times New Roman"/>
          <w:sz w:val="24"/>
          <w:szCs w:val="24"/>
          <w:lang w:val="kk-KZ" w:eastAsia="ru-RU"/>
        </w:rPr>
      </w:pPr>
      <w:r w:rsidRPr="00D85636">
        <w:rPr>
          <w:rFonts w:ascii="Times New Roman" w:eastAsia="Calibri" w:hAnsi="Times New Roman" w:cs="Times New Roman"/>
          <w:iCs/>
          <w:sz w:val="24"/>
          <w:szCs w:val="24"/>
          <w:lang w:val="kk-KZ" w:eastAsia="ru-RU"/>
        </w:rPr>
        <w:t>Қосымша заттардың толық тізімін 6.1-тармақтан қараңыз.</w:t>
      </w:r>
    </w:p>
    <w:p w14:paraId="1AF5E7D7" w14:textId="77777777" w:rsidR="00921017" w:rsidRPr="00D85636" w:rsidRDefault="00921017" w:rsidP="00921017">
      <w:pPr>
        <w:autoSpaceDE w:val="0"/>
        <w:autoSpaceDN w:val="0"/>
        <w:adjustRightInd w:val="0"/>
        <w:spacing w:after="0" w:line="240" w:lineRule="auto"/>
        <w:rPr>
          <w:rFonts w:ascii="Times New Roman" w:eastAsia="Times New Roman" w:hAnsi="Times New Roman" w:cs="Times New Roman"/>
          <w:bCs/>
          <w:snapToGrid w:val="0"/>
          <w:sz w:val="24"/>
          <w:szCs w:val="24"/>
          <w:lang w:val="kk-KZ" w:eastAsia="ru-RU"/>
        </w:rPr>
      </w:pPr>
    </w:p>
    <w:p w14:paraId="66CBD65B" w14:textId="77777777" w:rsidR="00921017" w:rsidRPr="00D85636" w:rsidRDefault="00921017" w:rsidP="00921017">
      <w:pPr>
        <w:spacing w:after="0" w:line="240" w:lineRule="auto"/>
        <w:jc w:val="both"/>
        <w:rPr>
          <w:rFonts w:ascii="Times New Roman" w:eastAsia="Times New Roman" w:hAnsi="Times New Roman" w:cs="Times New Roman"/>
          <w:b/>
          <w:sz w:val="24"/>
          <w:szCs w:val="24"/>
          <w:lang w:val="kk-KZ" w:eastAsia="ru-RU"/>
        </w:rPr>
      </w:pPr>
      <w:bookmarkStart w:id="2" w:name="2175220286"/>
      <w:r w:rsidRPr="00D85636">
        <w:rPr>
          <w:rFonts w:ascii="Times New Roman" w:eastAsia="Times New Roman" w:hAnsi="Times New Roman" w:cs="Times New Roman"/>
          <w:b/>
          <w:sz w:val="24"/>
          <w:szCs w:val="24"/>
          <w:lang w:val="kk-KZ" w:eastAsia="ru-RU"/>
        </w:rPr>
        <w:t>3. ДӘРІЛІК ТҮРІ</w:t>
      </w:r>
    </w:p>
    <w:bookmarkEnd w:id="2"/>
    <w:p w14:paraId="34EB4431" w14:textId="77777777" w:rsidR="00921017" w:rsidRPr="00D85636" w:rsidRDefault="00921017" w:rsidP="00921017">
      <w:pPr>
        <w:autoSpaceDE w:val="0"/>
        <w:autoSpaceDN w:val="0"/>
        <w:adjustRightInd w:val="0"/>
        <w:spacing w:after="0" w:line="240" w:lineRule="auto"/>
        <w:jc w:val="both"/>
        <w:rPr>
          <w:rFonts w:ascii="Times New Roman" w:eastAsia="Times New Roman" w:hAnsi="Times New Roman" w:cs="Times New Roman"/>
          <w:color w:val="000000"/>
          <w:spacing w:val="-4"/>
          <w:sz w:val="24"/>
          <w:szCs w:val="24"/>
          <w:lang w:val="kk-KZ" w:eastAsia="hu-HU"/>
        </w:rPr>
      </w:pPr>
      <w:r w:rsidRPr="00D85636">
        <w:rPr>
          <w:rFonts w:ascii="Times New Roman" w:eastAsia="Times New Roman" w:hAnsi="Times New Roman" w:cs="Times New Roman"/>
          <w:color w:val="000000"/>
          <w:spacing w:val="-4"/>
          <w:sz w:val="24"/>
          <w:szCs w:val="24"/>
          <w:lang w:val="kk-KZ" w:eastAsia="hu-HU"/>
        </w:rPr>
        <w:t>Іш</w:t>
      </w:r>
      <w:r w:rsidR="008E3B2F" w:rsidRPr="00D85636">
        <w:rPr>
          <w:rFonts w:ascii="Times New Roman" w:eastAsia="Times New Roman" w:hAnsi="Times New Roman" w:cs="Times New Roman"/>
          <w:color w:val="000000"/>
          <w:spacing w:val="-4"/>
          <w:sz w:val="24"/>
          <w:szCs w:val="24"/>
          <w:lang w:val="kk-KZ" w:eastAsia="hu-HU"/>
        </w:rPr>
        <w:t>уге</w:t>
      </w:r>
      <w:r w:rsidRPr="00D85636">
        <w:rPr>
          <w:rFonts w:ascii="Times New Roman" w:eastAsia="Times New Roman" w:hAnsi="Times New Roman" w:cs="Times New Roman"/>
          <w:color w:val="000000"/>
          <w:spacing w:val="-4"/>
          <w:sz w:val="24"/>
          <w:szCs w:val="24"/>
          <w:lang w:val="kk-KZ" w:eastAsia="hu-HU"/>
        </w:rPr>
        <w:t xml:space="preserve"> арналған суспензия.</w:t>
      </w:r>
    </w:p>
    <w:p w14:paraId="40A3CB31" w14:textId="77777777" w:rsidR="00921017" w:rsidRPr="00D85636" w:rsidRDefault="00921017" w:rsidP="00921017">
      <w:pPr>
        <w:autoSpaceDE w:val="0"/>
        <w:autoSpaceDN w:val="0"/>
        <w:adjustRightInd w:val="0"/>
        <w:spacing w:after="0" w:line="240" w:lineRule="auto"/>
        <w:jc w:val="both"/>
        <w:rPr>
          <w:rFonts w:ascii="Times New Roman" w:eastAsia="Times New Roman" w:hAnsi="Times New Roman" w:cs="Times New Roman"/>
          <w:bCs/>
          <w:snapToGrid w:val="0"/>
          <w:color w:val="000000"/>
          <w:sz w:val="24"/>
          <w:szCs w:val="24"/>
          <w:lang w:val="kk-KZ" w:eastAsia="ru-RU"/>
        </w:rPr>
      </w:pPr>
      <w:r w:rsidRPr="00D85636">
        <w:rPr>
          <w:rFonts w:ascii="Times New Roman" w:eastAsia="Times New Roman" w:hAnsi="Times New Roman" w:cs="Times New Roman"/>
          <w:bCs/>
          <w:snapToGrid w:val="0"/>
          <w:color w:val="000000"/>
          <w:sz w:val="24"/>
          <w:szCs w:val="24"/>
          <w:lang w:val="kk-KZ" w:eastAsia="ru-RU"/>
        </w:rPr>
        <w:t>Қызғылт түсті суспензия.</w:t>
      </w:r>
    </w:p>
    <w:p w14:paraId="66B6E3E6" w14:textId="77777777" w:rsidR="00921017" w:rsidRPr="00D85636" w:rsidRDefault="00921017" w:rsidP="00921017">
      <w:pPr>
        <w:autoSpaceDE w:val="0"/>
        <w:autoSpaceDN w:val="0"/>
        <w:adjustRightInd w:val="0"/>
        <w:spacing w:after="0" w:line="240" w:lineRule="auto"/>
        <w:jc w:val="both"/>
        <w:rPr>
          <w:rFonts w:ascii="Times New Roman" w:eastAsia="Times New Roman" w:hAnsi="Times New Roman" w:cs="Times New Roman"/>
          <w:b/>
          <w:bCs/>
          <w:snapToGrid w:val="0"/>
          <w:color w:val="000000"/>
          <w:sz w:val="24"/>
          <w:szCs w:val="24"/>
          <w:lang w:val="kk-KZ" w:eastAsia="ru-RU"/>
        </w:rPr>
      </w:pPr>
    </w:p>
    <w:p w14:paraId="1151EB3D" w14:textId="77777777" w:rsidR="00921017" w:rsidRPr="00D85636" w:rsidRDefault="00921017" w:rsidP="00921017">
      <w:pPr>
        <w:spacing w:after="0" w:line="240" w:lineRule="auto"/>
        <w:jc w:val="both"/>
        <w:rPr>
          <w:rFonts w:ascii="Times New Roman" w:eastAsia="Times New Roman" w:hAnsi="Times New Roman" w:cs="Times New Roman"/>
          <w:b/>
          <w:sz w:val="24"/>
          <w:szCs w:val="24"/>
          <w:lang w:val="kk-KZ" w:eastAsia="ru-RU"/>
        </w:rPr>
      </w:pPr>
      <w:r w:rsidRPr="00D85636">
        <w:rPr>
          <w:rFonts w:ascii="Times New Roman" w:eastAsia="Times New Roman" w:hAnsi="Times New Roman" w:cs="Times New Roman"/>
          <w:b/>
          <w:sz w:val="24"/>
          <w:szCs w:val="24"/>
          <w:lang w:val="kk-KZ" w:eastAsia="ru-RU"/>
        </w:rPr>
        <w:t xml:space="preserve">4. </w:t>
      </w:r>
      <w:bookmarkEnd w:id="1"/>
      <w:r w:rsidRPr="00D85636">
        <w:rPr>
          <w:rFonts w:ascii="Times New Roman" w:eastAsia="Times New Roman" w:hAnsi="Times New Roman" w:cs="Times New Roman"/>
          <w:b/>
          <w:sz w:val="24"/>
          <w:szCs w:val="24"/>
          <w:lang w:val="kk-KZ" w:eastAsia="ru-RU"/>
        </w:rPr>
        <w:t>КЛИНИКАЛЫҚ ДЕРЕКТЕР</w:t>
      </w:r>
    </w:p>
    <w:p w14:paraId="0EBA403B" w14:textId="77777777" w:rsidR="00921017" w:rsidRPr="00D85636" w:rsidRDefault="00921017" w:rsidP="00921017">
      <w:pPr>
        <w:tabs>
          <w:tab w:val="left" w:pos="8931"/>
        </w:tabs>
        <w:spacing w:after="0" w:line="240" w:lineRule="auto"/>
        <w:jc w:val="both"/>
        <w:rPr>
          <w:rFonts w:ascii="Times New Roman" w:eastAsia="Calibri" w:hAnsi="Times New Roman" w:cs="Times New Roman"/>
          <w:sz w:val="24"/>
          <w:szCs w:val="24"/>
          <w:lang w:val="kk-KZ"/>
        </w:rPr>
      </w:pPr>
      <w:r w:rsidRPr="00D85636">
        <w:rPr>
          <w:rFonts w:ascii="Times New Roman" w:eastAsia="Times New Roman" w:hAnsi="Times New Roman" w:cs="Times New Roman"/>
          <w:b/>
          <w:bCs/>
          <w:sz w:val="24"/>
          <w:szCs w:val="24"/>
          <w:lang w:val="kk-KZ" w:eastAsia="ru-RU"/>
        </w:rPr>
        <w:t>4.1 Қолданылуы</w:t>
      </w:r>
    </w:p>
    <w:p w14:paraId="1A3ECC56" w14:textId="77777777" w:rsidR="00921017" w:rsidRPr="00D85636" w:rsidRDefault="00921017" w:rsidP="00921017">
      <w:pPr>
        <w:spacing w:after="0" w:line="240" w:lineRule="auto"/>
        <w:jc w:val="both"/>
        <w:rPr>
          <w:rFonts w:ascii="Times New Roman" w:eastAsia="Times New Roman" w:hAnsi="Times New Roman" w:cs="Times New Roman"/>
          <w:sz w:val="24"/>
          <w:szCs w:val="24"/>
          <w:lang w:val="kk-KZ" w:eastAsia="ru-RU"/>
        </w:rPr>
      </w:pPr>
      <w:r w:rsidRPr="00D85636">
        <w:rPr>
          <w:rFonts w:ascii="Times New Roman" w:eastAsia="Times New Roman" w:hAnsi="Times New Roman" w:cs="Times New Roman"/>
          <w:sz w:val="24"/>
          <w:szCs w:val="24"/>
          <w:lang w:val="kk-KZ" w:eastAsia="ru-RU"/>
        </w:rPr>
        <w:t>- жүрек айну және құсу симптомдарын жеңілдету үшін</w:t>
      </w:r>
    </w:p>
    <w:p w14:paraId="7631BBDB" w14:textId="77777777" w:rsidR="00921017" w:rsidRPr="00D85636" w:rsidRDefault="00921017" w:rsidP="00921017">
      <w:pPr>
        <w:tabs>
          <w:tab w:val="left" w:pos="8931"/>
        </w:tabs>
        <w:spacing w:after="0" w:line="240" w:lineRule="auto"/>
        <w:jc w:val="both"/>
        <w:rPr>
          <w:rFonts w:ascii="Times New Roman" w:eastAsia="Calibri" w:hAnsi="Times New Roman" w:cs="Times New Roman"/>
          <w:sz w:val="24"/>
          <w:szCs w:val="24"/>
          <w:lang w:val="kk-KZ"/>
        </w:rPr>
      </w:pPr>
    </w:p>
    <w:p w14:paraId="6D00BEBC" w14:textId="77777777" w:rsidR="00921017" w:rsidRPr="00D85636" w:rsidRDefault="00921017" w:rsidP="00921017">
      <w:pPr>
        <w:spacing w:after="0" w:line="240" w:lineRule="auto"/>
        <w:jc w:val="both"/>
        <w:rPr>
          <w:rFonts w:ascii="Times New Roman" w:eastAsia="Times New Roman" w:hAnsi="Times New Roman" w:cs="Times New Roman"/>
          <w:b/>
          <w:sz w:val="24"/>
          <w:szCs w:val="24"/>
          <w:lang w:val="kk-KZ" w:eastAsia="ru-RU"/>
        </w:rPr>
      </w:pPr>
      <w:bookmarkStart w:id="3" w:name="2175220274"/>
      <w:r w:rsidRPr="00D85636">
        <w:rPr>
          <w:rFonts w:ascii="Times New Roman" w:eastAsia="Times New Roman" w:hAnsi="Times New Roman" w:cs="Times New Roman"/>
          <w:b/>
          <w:sz w:val="24"/>
          <w:szCs w:val="24"/>
          <w:lang w:val="kk-KZ" w:eastAsia="ru-RU"/>
        </w:rPr>
        <w:t>4.2 Дозалау режимі және қолдану тәсілі</w:t>
      </w:r>
    </w:p>
    <w:p w14:paraId="50A22E01" w14:textId="77777777" w:rsidR="00921017" w:rsidRPr="00D85636" w:rsidRDefault="00921017" w:rsidP="00921017">
      <w:pPr>
        <w:spacing w:after="0" w:line="240" w:lineRule="auto"/>
        <w:jc w:val="both"/>
        <w:rPr>
          <w:rFonts w:ascii="Times New Roman" w:eastAsia="Times New Roman" w:hAnsi="Times New Roman" w:cs="Times New Roman"/>
          <w:b/>
          <w:sz w:val="24"/>
          <w:szCs w:val="24"/>
          <w:lang w:val="kk-KZ" w:eastAsia="ru-RU"/>
        </w:rPr>
      </w:pPr>
      <w:r w:rsidRPr="00D85636">
        <w:rPr>
          <w:rFonts w:ascii="Times New Roman" w:eastAsia="Times New Roman" w:hAnsi="Times New Roman" w:cs="Times New Roman"/>
          <w:b/>
          <w:sz w:val="24"/>
          <w:szCs w:val="24"/>
          <w:lang w:val="kk-KZ" w:eastAsia="ru-RU"/>
        </w:rPr>
        <w:t xml:space="preserve">Дозалау режимі </w:t>
      </w:r>
    </w:p>
    <w:bookmarkEnd w:id="3"/>
    <w:p w14:paraId="78CBB201" w14:textId="77777777" w:rsidR="0060429F" w:rsidRPr="00D85636" w:rsidRDefault="0060429F" w:rsidP="0060429F">
      <w:pPr>
        <w:spacing w:after="0" w:line="240" w:lineRule="auto"/>
        <w:jc w:val="both"/>
        <w:rPr>
          <w:rFonts w:ascii="Times New Roman" w:eastAsia="Calibri" w:hAnsi="Times New Roman" w:cs="Times New Roman"/>
          <w:sz w:val="24"/>
          <w:szCs w:val="24"/>
          <w:lang w:val="kk-KZ"/>
        </w:rPr>
      </w:pPr>
      <w:r w:rsidRPr="00D85636">
        <w:rPr>
          <w:rFonts w:ascii="Times New Roman" w:eastAsia="Calibri" w:hAnsi="Times New Roman" w:cs="Times New Roman"/>
          <w:sz w:val="24"/>
          <w:szCs w:val="24"/>
          <w:lang w:val="kk-KZ"/>
        </w:rPr>
        <w:t>Домперидонды жүрек айнуы мен құсуды бақылау үшін қажетті қысқа уақыт ішінде ең аз тиімді дозада қолдану керек.</w:t>
      </w:r>
    </w:p>
    <w:p w14:paraId="3978C1CE" w14:textId="77777777" w:rsidR="0060429F" w:rsidRPr="00D85636" w:rsidRDefault="0060429F" w:rsidP="0060429F">
      <w:pPr>
        <w:spacing w:after="0" w:line="240" w:lineRule="auto"/>
        <w:jc w:val="both"/>
        <w:rPr>
          <w:rFonts w:ascii="Times New Roman" w:eastAsia="Calibri" w:hAnsi="Times New Roman" w:cs="Times New Roman"/>
          <w:sz w:val="24"/>
          <w:szCs w:val="24"/>
          <w:lang w:val="kk-KZ"/>
        </w:rPr>
      </w:pPr>
      <w:r w:rsidRPr="00D85636">
        <w:rPr>
          <w:rFonts w:ascii="Times New Roman" w:eastAsia="Calibri" w:hAnsi="Times New Roman" w:cs="Times New Roman"/>
          <w:sz w:val="24"/>
          <w:szCs w:val="24"/>
          <w:lang w:val="kk-KZ"/>
        </w:rPr>
        <w:t>Домперидонды тамақтанар алдында ішке қабылдау ұсынылады. Тамақтан кейін қабылдаған кезде препараттың сіңуі біршама баяулайды.</w:t>
      </w:r>
    </w:p>
    <w:p w14:paraId="68AFD5F9" w14:textId="77777777" w:rsidR="0060429F" w:rsidRPr="00D85636" w:rsidRDefault="0060429F" w:rsidP="0060429F">
      <w:pPr>
        <w:spacing w:after="0" w:line="240" w:lineRule="auto"/>
        <w:jc w:val="both"/>
        <w:rPr>
          <w:rFonts w:ascii="Times New Roman" w:eastAsia="Calibri" w:hAnsi="Times New Roman" w:cs="Times New Roman"/>
          <w:sz w:val="24"/>
          <w:szCs w:val="24"/>
          <w:lang w:val="kk-KZ"/>
        </w:rPr>
      </w:pPr>
      <w:r w:rsidRPr="00D85636">
        <w:rPr>
          <w:rFonts w:ascii="Times New Roman" w:eastAsia="Calibri" w:hAnsi="Times New Roman" w:cs="Times New Roman"/>
          <w:sz w:val="24"/>
          <w:szCs w:val="24"/>
          <w:lang w:val="kk-KZ"/>
        </w:rPr>
        <w:t>Әрбір дозаны белгіленген уақытта қабылдау керек. Егер жоспарланған доза өткізіп алынса, оны белгіленген қабылдау режимін жаңарта отырып, жоққа шығару керек. Өткізіп алған дозаның орнын толтыру үшін препараттың өткізіп алған дозасын екі еселеуге болмайды.</w:t>
      </w:r>
    </w:p>
    <w:p w14:paraId="3CB09F01" w14:textId="77777777" w:rsidR="0060429F" w:rsidRPr="00D85636" w:rsidRDefault="0060429F" w:rsidP="0060429F">
      <w:pPr>
        <w:spacing w:after="0" w:line="240" w:lineRule="auto"/>
        <w:jc w:val="both"/>
        <w:rPr>
          <w:rFonts w:ascii="Times New Roman" w:eastAsia="Calibri" w:hAnsi="Times New Roman" w:cs="Times New Roman"/>
          <w:sz w:val="24"/>
          <w:szCs w:val="24"/>
          <w:lang w:val="kk-KZ"/>
        </w:rPr>
      </w:pPr>
      <w:r w:rsidRPr="00D85636">
        <w:rPr>
          <w:rFonts w:ascii="Times New Roman" w:eastAsia="Calibri" w:hAnsi="Times New Roman" w:cs="Times New Roman"/>
          <w:sz w:val="24"/>
          <w:szCs w:val="24"/>
          <w:lang w:val="kk-KZ"/>
        </w:rPr>
        <w:t>Ең жоғары емдеу ұзақтығы бір аптадан аспауы керек.</w:t>
      </w:r>
    </w:p>
    <w:p w14:paraId="5ED0B244" w14:textId="77777777" w:rsidR="0060429F" w:rsidRPr="00D85636" w:rsidRDefault="0060429F" w:rsidP="0060429F">
      <w:pPr>
        <w:spacing w:after="0" w:line="240" w:lineRule="auto"/>
        <w:jc w:val="both"/>
        <w:rPr>
          <w:rFonts w:ascii="Times New Roman" w:eastAsia="Calibri" w:hAnsi="Times New Roman" w:cs="Times New Roman"/>
          <w:sz w:val="24"/>
          <w:szCs w:val="24"/>
          <w:lang w:val="kk-KZ"/>
        </w:rPr>
      </w:pPr>
      <w:r w:rsidRPr="00D85636">
        <w:rPr>
          <w:rFonts w:ascii="Times New Roman" w:eastAsia="Calibri" w:hAnsi="Times New Roman" w:cs="Times New Roman"/>
          <w:sz w:val="24"/>
          <w:szCs w:val="24"/>
          <w:lang w:val="kk-KZ"/>
        </w:rPr>
        <w:t>МОТИГАСТ-S суспензия түрінде балалар тәжірибесінде қолдану ұсынылады (әсіресе 5 жасқа дейінгі балаларға). Препаратты тамақтанар алдында 15-30 минут бұрын ішке тағайындайды. Қолданар алдында шайқау керек.</w:t>
      </w:r>
    </w:p>
    <w:p w14:paraId="0753D0CB" w14:textId="77777777" w:rsidR="0060429F" w:rsidRPr="00D85636" w:rsidRDefault="0060429F" w:rsidP="0060429F">
      <w:pPr>
        <w:spacing w:after="0" w:line="240" w:lineRule="auto"/>
        <w:jc w:val="both"/>
        <w:rPr>
          <w:rFonts w:ascii="Times New Roman" w:eastAsia="Calibri" w:hAnsi="Times New Roman" w:cs="Times New Roman"/>
          <w:i/>
          <w:sz w:val="24"/>
          <w:szCs w:val="24"/>
          <w:lang w:val="kk-KZ"/>
        </w:rPr>
      </w:pPr>
      <w:r w:rsidRPr="00D85636">
        <w:rPr>
          <w:rFonts w:ascii="Times New Roman" w:eastAsia="Calibri" w:hAnsi="Times New Roman" w:cs="Times New Roman"/>
          <w:i/>
          <w:sz w:val="24"/>
          <w:szCs w:val="24"/>
          <w:lang w:val="kk-KZ"/>
        </w:rPr>
        <w:t>Ересектер мен жасөспірімдер (дене салмағы 35 кг және одан көп 12 жастан асқандар).</w:t>
      </w:r>
    </w:p>
    <w:p w14:paraId="357DB96A" w14:textId="77777777" w:rsidR="0060429F" w:rsidRPr="00D85636" w:rsidRDefault="0060429F" w:rsidP="0060429F">
      <w:pPr>
        <w:spacing w:after="0" w:line="240" w:lineRule="auto"/>
        <w:jc w:val="both"/>
        <w:rPr>
          <w:rFonts w:ascii="Times New Roman" w:eastAsia="Calibri" w:hAnsi="Times New Roman" w:cs="Times New Roman"/>
          <w:sz w:val="24"/>
          <w:szCs w:val="24"/>
          <w:lang w:val="kk-KZ"/>
        </w:rPr>
      </w:pPr>
      <w:r w:rsidRPr="00D85636">
        <w:rPr>
          <w:rFonts w:ascii="Times New Roman" w:eastAsia="Calibri" w:hAnsi="Times New Roman" w:cs="Times New Roman"/>
          <w:sz w:val="24"/>
          <w:szCs w:val="24"/>
          <w:lang w:val="kk-KZ"/>
        </w:rPr>
        <w:t>10 мл (1 мг/мл ішуге арналған суспензия) күніне үш ретке дейін, ең жоғары дозасы күніне 30 мл.</w:t>
      </w:r>
    </w:p>
    <w:p w14:paraId="333EDDCB" w14:textId="77777777" w:rsidR="0060429F" w:rsidRPr="00D85636" w:rsidRDefault="0060429F" w:rsidP="0060429F">
      <w:pPr>
        <w:spacing w:after="0" w:line="240" w:lineRule="auto"/>
        <w:jc w:val="both"/>
        <w:rPr>
          <w:rFonts w:ascii="Times New Roman" w:eastAsia="Calibri" w:hAnsi="Times New Roman" w:cs="Times New Roman"/>
          <w:i/>
          <w:sz w:val="24"/>
          <w:szCs w:val="24"/>
        </w:rPr>
      </w:pPr>
      <w:r w:rsidRPr="00D85636">
        <w:rPr>
          <w:rFonts w:ascii="Times New Roman" w:eastAsia="Calibri" w:hAnsi="Times New Roman" w:cs="Times New Roman"/>
          <w:i/>
          <w:sz w:val="24"/>
          <w:szCs w:val="24"/>
        </w:rPr>
        <w:t xml:space="preserve">12 </w:t>
      </w:r>
      <w:proofErr w:type="spellStart"/>
      <w:r w:rsidRPr="00D85636">
        <w:rPr>
          <w:rFonts w:ascii="Times New Roman" w:eastAsia="Calibri" w:hAnsi="Times New Roman" w:cs="Times New Roman"/>
          <w:i/>
          <w:sz w:val="24"/>
          <w:szCs w:val="24"/>
        </w:rPr>
        <w:t>жасқа</w:t>
      </w:r>
      <w:proofErr w:type="spellEnd"/>
      <w:r w:rsidRPr="00D85636">
        <w:rPr>
          <w:rFonts w:ascii="Times New Roman" w:eastAsia="Calibri" w:hAnsi="Times New Roman" w:cs="Times New Roman"/>
          <w:i/>
          <w:sz w:val="24"/>
          <w:szCs w:val="24"/>
        </w:rPr>
        <w:t xml:space="preserve"> </w:t>
      </w:r>
      <w:proofErr w:type="spellStart"/>
      <w:r w:rsidRPr="00D85636">
        <w:rPr>
          <w:rFonts w:ascii="Times New Roman" w:eastAsia="Calibri" w:hAnsi="Times New Roman" w:cs="Times New Roman"/>
          <w:i/>
          <w:sz w:val="24"/>
          <w:szCs w:val="24"/>
        </w:rPr>
        <w:t>дейінгі</w:t>
      </w:r>
      <w:proofErr w:type="spellEnd"/>
      <w:r w:rsidRPr="00D85636">
        <w:rPr>
          <w:rFonts w:ascii="Times New Roman" w:eastAsia="Calibri" w:hAnsi="Times New Roman" w:cs="Times New Roman"/>
          <w:i/>
          <w:sz w:val="24"/>
          <w:szCs w:val="24"/>
        </w:rPr>
        <w:t xml:space="preserve"> </w:t>
      </w:r>
      <w:proofErr w:type="spellStart"/>
      <w:r w:rsidRPr="00D85636">
        <w:rPr>
          <w:rFonts w:ascii="Times New Roman" w:eastAsia="Calibri" w:hAnsi="Times New Roman" w:cs="Times New Roman"/>
          <w:i/>
          <w:sz w:val="24"/>
          <w:szCs w:val="24"/>
        </w:rPr>
        <w:t>және</w:t>
      </w:r>
      <w:proofErr w:type="spellEnd"/>
      <w:r w:rsidRPr="00D85636">
        <w:rPr>
          <w:rFonts w:ascii="Times New Roman" w:eastAsia="Calibri" w:hAnsi="Times New Roman" w:cs="Times New Roman"/>
          <w:i/>
          <w:sz w:val="24"/>
          <w:szCs w:val="24"/>
        </w:rPr>
        <w:t xml:space="preserve"> </w:t>
      </w:r>
      <w:proofErr w:type="spellStart"/>
      <w:r w:rsidRPr="00D85636">
        <w:rPr>
          <w:rFonts w:ascii="Times New Roman" w:eastAsia="Calibri" w:hAnsi="Times New Roman" w:cs="Times New Roman"/>
          <w:i/>
          <w:sz w:val="24"/>
          <w:szCs w:val="24"/>
        </w:rPr>
        <w:t>дене</w:t>
      </w:r>
      <w:proofErr w:type="spellEnd"/>
      <w:r w:rsidRPr="00D85636">
        <w:rPr>
          <w:rFonts w:ascii="Times New Roman" w:eastAsia="Calibri" w:hAnsi="Times New Roman" w:cs="Times New Roman"/>
          <w:i/>
          <w:sz w:val="24"/>
          <w:szCs w:val="24"/>
        </w:rPr>
        <w:t xml:space="preserve"> </w:t>
      </w:r>
      <w:proofErr w:type="spellStart"/>
      <w:r w:rsidRPr="00D85636">
        <w:rPr>
          <w:rFonts w:ascii="Times New Roman" w:eastAsia="Calibri" w:hAnsi="Times New Roman" w:cs="Times New Roman"/>
          <w:i/>
          <w:sz w:val="24"/>
          <w:szCs w:val="24"/>
        </w:rPr>
        <w:t>салмағы</w:t>
      </w:r>
      <w:proofErr w:type="spellEnd"/>
      <w:r w:rsidRPr="00D85636">
        <w:rPr>
          <w:rFonts w:ascii="Times New Roman" w:eastAsia="Calibri" w:hAnsi="Times New Roman" w:cs="Times New Roman"/>
          <w:i/>
          <w:sz w:val="24"/>
          <w:szCs w:val="24"/>
        </w:rPr>
        <w:t xml:space="preserve"> 35 кг-</w:t>
      </w:r>
      <w:proofErr w:type="spellStart"/>
      <w:r w:rsidRPr="00D85636">
        <w:rPr>
          <w:rFonts w:ascii="Times New Roman" w:eastAsia="Calibri" w:hAnsi="Times New Roman" w:cs="Times New Roman"/>
          <w:i/>
          <w:sz w:val="24"/>
          <w:szCs w:val="24"/>
        </w:rPr>
        <w:t>нан</w:t>
      </w:r>
      <w:proofErr w:type="spellEnd"/>
      <w:r w:rsidRPr="00D85636">
        <w:rPr>
          <w:rFonts w:ascii="Times New Roman" w:eastAsia="Calibri" w:hAnsi="Times New Roman" w:cs="Times New Roman"/>
          <w:i/>
          <w:sz w:val="24"/>
          <w:szCs w:val="24"/>
        </w:rPr>
        <w:t xml:space="preserve"> </w:t>
      </w:r>
      <w:r w:rsidRPr="00D85636">
        <w:rPr>
          <w:rFonts w:ascii="Times New Roman" w:eastAsia="Calibri" w:hAnsi="Times New Roman" w:cs="Times New Roman"/>
          <w:i/>
          <w:sz w:val="24"/>
          <w:szCs w:val="24"/>
          <w:lang w:val="kk-KZ"/>
        </w:rPr>
        <w:t>аз</w:t>
      </w:r>
      <w:r w:rsidRPr="00D85636">
        <w:rPr>
          <w:rFonts w:ascii="Times New Roman" w:eastAsia="Calibri" w:hAnsi="Times New Roman" w:cs="Times New Roman"/>
          <w:i/>
          <w:sz w:val="24"/>
          <w:szCs w:val="24"/>
        </w:rPr>
        <w:t xml:space="preserve"> </w:t>
      </w:r>
      <w:proofErr w:type="spellStart"/>
      <w:r w:rsidRPr="00D85636">
        <w:rPr>
          <w:rFonts w:ascii="Times New Roman" w:eastAsia="Calibri" w:hAnsi="Times New Roman" w:cs="Times New Roman"/>
          <w:i/>
          <w:sz w:val="24"/>
          <w:szCs w:val="24"/>
        </w:rPr>
        <w:t>балалар</w:t>
      </w:r>
      <w:proofErr w:type="spellEnd"/>
    </w:p>
    <w:p w14:paraId="0DCF76C3" w14:textId="77777777" w:rsidR="0060429F" w:rsidRPr="00D85636" w:rsidRDefault="0060429F" w:rsidP="0060429F">
      <w:pPr>
        <w:spacing w:after="0" w:line="240" w:lineRule="auto"/>
        <w:jc w:val="both"/>
        <w:rPr>
          <w:rFonts w:ascii="Times New Roman" w:eastAsia="Calibri" w:hAnsi="Times New Roman" w:cs="Times New Roman"/>
          <w:sz w:val="24"/>
          <w:szCs w:val="24"/>
        </w:rPr>
      </w:pPr>
      <w:proofErr w:type="spellStart"/>
      <w:r w:rsidRPr="00D85636">
        <w:rPr>
          <w:rFonts w:ascii="Times New Roman" w:eastAsia="Calibri" w:hAnsi="Times New Roman" w:cs="Times New Roman"/>
          <w:sz w:val="24"/>
          <w:szCs w:val="24"/>
        </w:rPr>
        <w:t>Күніне</w:t>
      </w:r>
      <w:proofErr w:type="spellEnd"/>
      <w:r w:rsidRPr="00D85636">
        <w:rPr>
          <w:rFonts w:ascii="Times New Roman" w:eastAsia="Calibri" w:hAnsi="Times New Roman" w:cs="Times New Roman"/>
          <w:sz w:val="24"/>
          <w:szCs w:val="24"/>
        </w:rPr>
        <w:t xml:space="preserve"> 3 </w:t>
      </w:r>
      <w:proofErr w:type="spellStart"/>
      <w:r w:rsidRPr="00D85636">
        <w:rPr>
          <w:rFonts w:ascii="Times New Roman" w:eastAsia="Calibri" w:hAnsi="Times New Roman" w:cs="Times New Roman"/>
          <w:sz w:val="24"/>
          <w:szCs w:val="24"/>
        </w:rPr>
        <w:t>рет</w:t>
      </w:r>
      <w:proofErr w:type="spellEnd"/>
      <w:r w:rsidRPr="00D85636">
        <w:rPr>
          <w:rFonts w:ascii="Times New Roman" w:eastAsia="Calibri" w:hAnsi="Times New Roman" w:cs="Times New Roman"/>
          <w:sz w:val="24"/>
          <w:szCs w:val="24"/>
          <w:lang w:val="kk-KZ"/>
        </w:rPr>
        <w:t>ке дейін</w:t>
      </w:r>
      <w:r w:rsidRPr="00D85636">
        <w:rPr>
          <w:rFonts w:ascii="Times New Roman" w:eastAsia="Calibri" w:hAnsi="Times New Roman" w:cs="Times New Roman"/>
          <w:sz w:val="24"/>
          <w:szCs w:val="24"/>
        </w:rPr>
        <w:t xml:space="preserve"> 0,25 мг/кг, </w:t>
      </w:r>
      <w:proofErr w:type="spellStart"/>
      <w:r w:rsidRPr="00D85636">
        <w:rPr>
          <w:rFonts w:ascii="Times New Roman" w:eastAsia="Calibri" w:hAnsi="Times New Roman" w:cs="Times New Roman"/>
          <w:sz w:val="24"/>
          <w:szCs w:val="24"/>
        </w:rPr>
        <w:t>күніне</w:t>
      </w:r>
      <w:proofErr w:type="spellEnd"/>
      <w:r w:rsidRPr="00D85636">
        <w:rPr>
          <w:rFonts w:ascii="Times New Roman" w:eastAsia="Calibri" w:hAnsi="Times New Roman" w:cs="Times New Roman"/>
          <w:sz w:val="24"/>
          <w:szCs w:val="24"/>
        </w:rPr>
        <w:t xml:space="preserve"> </w:t>
      </w:r>
      <w:r w:rsidRPr="00D85636">
        <w:rPr>
          <w:rFonts w:ascii="Times New Roman" w:eastAsia="Calibri" w:hAnsi="Times New Roman" w:cs="Times New Roman"/>
          <w:sz w:val="24"/>
          <w:szCs w:val="24"/>
          <w:lang w:val="kk-KZ"/>
        </w:rPr>
        <w:t>ең көбі</w:t>
      </w:r>
      <w:r w:rsidRPr="00D85636">
        <w:rPr>
          <w:rFonts w:ascii="Times New Roman" w:eastAsia="Calibri" w:hAnsi="Times New Roman" w:cs="Times New Roman"/>
          <w:sz w:val="24"/>
          <w:szCs w:val="24"/>
        </w:rPr>
        <w:t xml:space="preserve"> 0,75 мг/кг.</w:t>
      </w:r>
    </w:p>
    <w:p w14:paraId="6B0BCB4A" w14:textId="77777777" w:rsidR="0060429F" w:rsidRPr="00D85636" w:rsidRDefault="0060429F" w:rsidP="0060429F">
      <w:pPr>
        <w:spacing w:after="0" w:line="240" w:lineRule="auto"/>
        <w:jc w:val="both"/>
        <w:rPr>
          <w:rFonts w:ascii="Times New Roman" w:eastAsia="Calibri" w:hAnsi="Times New Roman" w:cs="Times New Roman"/>
          <w:sz w:val="24"/>
          <w:szCs w:val="24"/>
          <w:lang w:val="kk-KZ"/>
        </w:rPr>
      </w:pPr>
      <w:proofErr w:type="spellStart"/>
      <w:r w:rsidRPr="00D85636">
        <w:rPr>
          <w:rFonts w:ascii="Times New Roman" w:eastAsia="Calibri" w:hAnsi="Times New Roman" w:cs="Times New Roman"/>
          <w:sz w:val="24"/>
          <w:szCs w:val="24"/>
        </w:rPr>
        <w:lastRenderedPageBreak/>
        <w:t>Салмағы</w:t>
      </w:r>
      <w:proofErr w:type="spellEnd"/>
      <w:r w:rsidRPr="00D85636">
        <w:rPr>
          <w:rFonts w:ascii="Times New Roman" w:eastAsia="Calibri" w:hAnsi="Times New Roman" w:cs="Times New Roman"/>
          <w:sz w:val="24"/>
          <w:szCs w:val="24"/>
        </w:rPr>
        <w:t xml:space="preserve"> 10 кг </w:t>
      </w:r>
      <w:proofErr w:type="spellStart"/>
      <w:r w:rsidRPr="00D85636">
        <w:rPr>
          <w:rFonts w:ascii="Times New Roman" w:eastAsia="Calibri" w:hAnsi="Times New Roman" w:cs="Times New Roman"/>
          <w:sz w:val="24"/>
          <w:szCs w:val="24"/>
        </w:rPr>
        <w:t>балалар</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үшін</w:t>
      </w:r>
      <w:proofErr w:type="spellEnd"/>
      <w:r w:rsidRPr="00D85636">
        <w:rPr>
          <w:rFonts w:ascii="Times New Roman" w:eastAsia="Calibri" w:hAnsi="Times New Roman" w:cs="Times New Roman"/>
          <w:sz w:val="24"/>
          <w:szCs w:val="24"/>
        </w:rPr>
        <w:t xml:space="preserve"> доза 2,5 мл, </w:t>
      </w:r>
      <w:proofErr w:type="spellStart"/>
      <w:r w:rsidRPr="00D85636">
        <w:rPr>
          <w:rFonts w:ascii="Times New Roman" w:eastAsia="Calibri" w:hAnsi="Times New Roman" w:cs="Times New Roman"/>
          <w:sz w:val="24"/>
          <w:szCs w:val="24"/>
        </w:rPr>
        <w:t>яғни</w:t>
      </w:r>
      <w:proofErr w:type="spellEnd"/>
      <w:r w:rsidRPr="00D85636">
        <w:rPr>
          <w:rFonts w:ascii="Times New Roman" w:eastAsia="Calibri" w:hAnsi="Times New Roman" w:cs="Times New Roman"/>
          <w:sz w:val="24"/>
          <w:szCs w:val="24"/>
        </w:rPr>
        <w:t xml:space="preserve"> 2,5 мг </w:t>
      </w:r>
      <w:proofErr w:type="spellStart"/>
      <w:r w:rsidRPr="00D85636">
        <w:rPr>
          <w:rFonts w:ascii="Times New Roman" w:eastAsia="Calibri" w:hAnsi="Times New Roman" w:cs="Times New Roman"/>
          <w:sz w:val="24"/>
          <w:szCs w:val="24"/>
        </w:rPr>
        <w:t>құрайды</w:t>
      </w:r>
      <w:proofErr w:type="spellEnd"/>
      <w:r w:rsidRPr="00D85636">
        <w:rPr>
          <w:rFonts w:ascii="Times New Roman" w:eastAsia="Calibri" w:hAnsi="Times New Roman" w:cs="Times New Roman"/>
          <w:sz w:val="24"/>
          <w:szCs w:val="24"/>
        </w:rPr>
        <w:t xml:space="preserve">, оны </w:t>
      </w:r>
      <w:proofErr w:type="spellStart"/>
      <w:r w:rsidRPr="00D85636">
        <w:rPr>
          <w:rFonts w:ascii="Times New Roman" w:eastAsia="Calibri" w:hAnsi="Times New Roman" w:cs="Times New Roman"/>
          <w:sz w:val="24"/>
          <w:szCs w:val="24"/>
        </w:rPr>
        <w:t>күніне</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үш</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рет</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күніне</w:t>
      </w:r>
      <w:proofErr w:type="spellEnd"/>
      <w:r w:rsidRPr="00D85636">
        <w:rPr>
          <w:rFonts w:ascii="Times New Roman" w:eastAsia="Calibri" w:hAnsi="Times New Roman" w:cs="Times New Roman"/>
          <w:sz w:val="24"/>
          <w:szCs w:val="24"/>
        </w:rPr>
        <w:t xml:space="preserve"> 7,5 мг </w:t>
      </w:r>
      <w:r w:rsidRPr="00D85636">
        <w:rPr>
          <w:rFonts w:ascii="Times New Roman" w:eastAsia="Calibri" w:hAnsi="Times New Roman" w:cs="Times New Roman"/>
          <w:sz w:val="24"/>
          <w:szCs w:val="24"/>
          <w:lang w:val="kk-KZ"/>
        </w:rPr>
        <w:t>ең жоғары</w:t>
      </w:r>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дозамен</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қабылдауға</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болады</w:t>
      </w:r>
      <w:proofErr w:type="spellEnd"/>
      <w:r w:rsidRPr="00D85636">
        <w:rPr>
          <w:rFonts w:ascii="Times New Roman" w:eastAsia="Calibri" w:hAnsi="Times New Roman" w:cs="Times New Roman"/>
          <w:sz w:val="24"/>
          <w:szCs w:val="24"/>
        </w:rPr>
        <w:t>.</w:t>
      </w:r>
    </w:p>
    <w:p w14:paraId="3E82B56B" w14:textId="77777777" w:rsidR="0060429F" w:rsidRPr="00D85636" w:rsidRDefault="0060429F" w:rsidP="0060429F">
      <w:pPr>
        <w:spacing w:after="0" w:line="240" w:lineRule="auto"/>
        <w:jc w:val="both"/>
        <w:rPr>
          <w:rFonts w:ascii="Times New Roman" w:eastAsia="Times New Roman" w:hAnsi="Times New Roman" w:cs="Times New Roman"/>
          <w:b/>
          <w:sz w:val="24"/>
          <w:szCs w:val="24"/>
          <w:lang w:val="kk-KZ" w:eastAsia="ru-RU"/>
        </w:rPr>
      </w:pPr>
      <w:r w:rsidRPr="00D85636">
        <w:rPr>
          <w:rFonts w:ascii="Times New Roman" w:eastAsia="Times New Roman" w:hAnsi="Times New Roman" w:cs="Times New Roman"/>
          <w:b/>
          <w:sz w:val="24"/>
          <w:szCs w:val="24"/>
          <w:lang w:val="kk-KZ" w:eastAsia="ru-RU"/>
        </w:rPr>
        <w:t>Пациенттердің ерекше топтары</w:t>
      </w:r>
    </w:p>
    <w:p w14:paraId="37769420" w14:textId="77777777" w:rsidR="0060429F" w:rsidRPr="00D85636" w:rsidRDefault="0060429F" w:rsidP="0060429F">
      <w:pPr>
        <w:spacing w:after="0" w:line="240" w:lineRule="auto"/>
        <w:jc w:val="both"/>
        <w:rPr>
          <w:rFonts w:ascii="Times New Roman" w:eastAsia="Microsoft Sans Serif" w:hAnsi="Times New Roman" w:cs="Times New Roman"/>
          <w:bCs/>
          <w:i/>
          <w:sz w:val="24"/>
          <w:szCs w:val="24"/>
          <w:lang w:val="kk-KZ" w:bidi="ru-RU"/>
        </w:rPr>
      </w:pPr>
      <w:bookmarkStart w:id="4" w:name="bookmark19"/>
      <w:r w:rsidRPr="00D85636">
        <w:rPr>
          <w:rFonts w:ascii="Times New Roman" w:eastAsia="Microsoft Sans Serif" w:hAnsi="Times New Roman" w:cs="Times New Roman"/>
          <w:bCs/>
          <w:i/>
          <w:sz w:val="24"/>
          <w:szCs w:val="24"/>
          <w:lang w:val="kk-KZ" w:bidi="ru-RU"/>
        </w:rPr>
        <w:t>Бауыр жеткіліксіздігі бар пациенттер</w:t>
      </w:r>
      <w:bookmarkEnd w:id="4"/>
    </w:p>
    <w:p w14:paraId="5B1D69B0" w14:textId="77777777" w:rsidR="0060429F" w:rsidRPr="00D85636" w:rsidRDefault="0060429F" w:rsidP="0060429F">
      <w:pPr>
        <w:spacing w:after="0" w:line="240" w:lineRule="auto"/>
        <w:jc w:val="both"/>
        <w:rPr>
          <w:rFonts w:ascii="Times New Roman" w:eastAsia="Times New Roman" w:hAnsi="Times New Roman" w:cs="Times New Roman"/>
          <w:sz w:val="24"/>
          <w:szCs w:val="24"/>
          <w:lang w:val="kk-KZ" w:eastAsia="ru-RU"/>
        </w:rPr>
      </w:pPr>
      <w:r w:rsidRPr="00D85636">
        <w:rPr>
          <w:rFonts w:ascii="Times New Roman" w:eastAsia="Times New Roman" w:hAnsi="Times New Roman" w:cs="Times New Roman"/>
          <w:sz w:val="24"/>
          <w:szCs w:val="24"/>
          <w:lang w:val="kk-KZ" w:eastAsia="ru-RU"/>
        </w:rPr>
        <w:t>Домперидонды орташа немесе ауыр бауыр жеткіліксіздігінде қолдануға болмайды. Алайда жеңіл бауыр жеткіліксіздігінде дозаны түзету қажет емес.</w:t>
      </w:r>
    </w:p>
    <w:p w14:paraId="126C6B84" w14:textId="77777777" w:rsidR="0060429F" w:rsidRPr="00D85636" w:rsidRDefault="0060429F" w:rsidP="0060429F">
      <w:pPr>
        <w:spacing w:after="0" w:line="240" w:lineRule="auto"/>
        <w:jc w:val="both"/>
        <w:rPr>
          <w:rFonts w:ascii="Times New Roman" w:eastAsia="Microsoft Sans Serif" w:hAnsi="Times New Roman" w:cs="Times New Roman"/>
          <w:bCs/>
          <w:i/>
          <w:sz w:val="24"/>
          <w:szCs w:val="24"/>
          <w:lang w:val="kk-KZ" w:bidi="ru-RU"/>
        </w:rPr>
      </w:pPr>
      <w:bookmarkStart w:id="5" w:name="bookmark20"/>
      <w:r w:rsidRPr="00D85636">
        <w:rPr>
          <w:rFonts w:ascii="Times New Roman" w:eastAsia="Microsoft Sans Serif" w:hAnsi="Times New Roman" w:cs="Times New Roman"/>
          <w:bCs/>
          <w:i/>
          <w:sz w:val="24"/>
          <w:szCs w:val="24"/>
          <w:lang w:val="kk-KZ" w:bidi="ru-RU"/>
        </w:rPr>
        <w:t>Бүйрек жеткіліксіздігі бар пациенттер</w:t>
      </w:r>
      <w:bookmarkEnd w:id="5"/>
    </w:p>
    <w:p w14:paraId="646573FA" w14:textId="77777777" w:rsidR="00921017" w:rsidRPr="00D85636" w:rsidRDefault="0060429F" w:rsidP="0060429F">
      <w:pPr>
        <w:spacing w:after="0" w:line="240" w:lineRule="auto"/>
        <w:jc w:val="both"/>
        <w:rPr>
          <w:rFonts w:ascii="Times New Roman" w:eastAsia="Times New Roman" w:hAnsi="Times New Roman" w:cs="Times New Roman"/>
          <w:sz w:val="24"/>
          <w:szCs w:val="24"/>
          <w:lang w:val="kk-KZ" w:eastAsia="ru-RU"/>
        </w:rPr>
      </w:pPr>
      <w:r w:rsidRPr="00D85636">
        <w:rPr>
          <w:rFonts w:ascii="Times New Roman" w:eastAsia="Times New Roman" w:hAnsi="Times New Roman" w:cs="Times New Roman"/>
          <w:sz w:val="24"/>
          <w:szCs w:val="24"/>
          <w:lang w:val="kk-KZ" w:eastAsia="ru-RU"/>
        </w:rPr>
        <w:t>Домперидонның жартылай шығарылу кезеңі ауыр бүйрек жеткіліксіздігінде артатындықтан, қайталап қабылдағанда домперидонның пероральді суспензиясын қабылдау жиілігін бұзылудың айқындылық дәрежесіне қарай күніне бір немесе екі рет төмендету керек және дозаны азайту қажет болуы мүмкін.  Мұндай пациенттер ұзақ емдеу кезінде жүйелі түрде тексерілуі тиіс</w:t>
      </w:r>
      <w:r w:rsidR="00921017" w:rsidRPr="00D85636">
        <w:rPr>
          <w:rFonts w:ascii="Times New Roman" w:eastAsia="Times New Roman" w:hAnsi="Times New Roman" w:cs="Times New Roman"/>
          <w:sz w:val="24"/>
          <w:szCs w:val="24"/>
          <w:lang w:val="kk-KZ" w:eastAsia="ru-RU"/>
        </w:rPr>
        <w:t>.</w:t>
      </w:r>
    </w:p>
    <w:p w14:paraId="231F3389" w14:textId="77777777" w:rsidR="00921017" w:rsidRPr="00D85636" w:rsidRDefault="00921017" w:rsidP="00921017">
      <w:pPr>
        <w:spacing w:after="0" w:line="240" w:lineRule="auto"/>
        <w:jc w:val="both"/>
        <w:rPr>
          <w:rFonts w:ascii="Times New Roman" w:eastAsia="Calibri" w:hAnsi="Times New Roman" w:cs="Times New Roman"/>
          <w:b/>
          <w:sz w:val="24"/>
          <w:szCs w:val="24"/>
          <w:lang w:val="kk-KZ"/>
        </w:rPr>
      </w:pPr>
      <w:r w:rsidRPr="00D85636">
        <w:rPr>
          <w:rFonts w:ascii="Times New Roman" w:eastAsia="Calibri" w:hAnsi="Times New Roman" w:cs="Times New Roman"/>
          <w:b/>
          <w:sz w:val="24"/>
          <w:szCs w:val="24"/>
          <w:lang w:val="kk-KZ" w:bidi="ru-RU"/>
        </w:rPr>
        <w:t xml:space="preserve">Қолдану тәсілі </w:t>
      </w:r>
    </w:p>
    <w:p w14:paraId="7F08CFF4" w14:textId="77777777" w:rsidR="00921017" w:rsidRPr="00D85636" w:rsidRDefault="00921017" w:rsidP="00921017">
      <w:pPr>
        <w:spacing w:after="0" w:line="240" w:lineRule="auto"/>
        <w:jc w:val="both"/>
        <w:rPr>
          <w:rFonts w:ascii="Times New Roman" w:eastAsia="Microsoft Sans Serif" w:hAnsi="Times New Roman" w:cs="Times New Roman"/>
          <w:sz w:val="24"/>
          <w:szCs w:val="24"/>
          <w:lang w:val="kk-KZ" w:bidi="ru-RU"/>
        </w:rPr>
      </w:pPr>
      <w:r w:rsidRPr="00D85636">
        <w:rPr>
          <w:rFonts w:ascii="Times New Roman" w:eastAsia="Calibri" w:hAnsi="Times New Roman" w:cs="Times New Roman"/>
          <w:sz w:val="24"/>
          <w:szCs w:val="24"/>
          <w:lang w:val="kk-KZ"/>
        </w:rPr>
        <w:t xml:space="preserve">Пероральді.  </w:t>
      </w:r>
    </w:p>
    <w:p w14:paraId="101EC4E5" w14:textId="77777777" w:rsidR="00921017" w:rsidRPr="00D85636" w:rsidRDefault="00921017" w:rsidP="00921017">
      <w:pPr>
        <w:spacing w:after="0" w:line="240" w:lineRule="auto"/>
        <w:jc w:val="both"/>
        <w:rPr>
          <w:rFonts w:ascii="Times New Roman" w:eastAsia="Times New Roman" w:hAnsi="Times New Roman" w:cs="Times New Roman"/>
          <w:b/>
          <w:sz w:val="24"/>
          <w:szCs w:val="24"/>
          <w:lang w:val="kk-KZ" w:eastAsia="ru-RU"/>
        </w:rPr>
      </w:pPr>
    </w:p>
    <w:p w14:paraId="07744569" w14:textId="77777777" w:rsidR="00921017" w:rsidRPr="00D85636" w:rsidRDefault="00921017" w:rsidP="00921017">
      <w:pPr>
        <w:spacing w:after="0" w:line="240" w:lineRule="auto"/>
        <w:jc w:val="both"/>
        <w:rPr>
          <w:rFonts w:ascii="Times New Roman" w:eastAsia="Times New Roman" w:hAnsi="Times New Roman" w:cs="Times New Roman"/>
          <w:b/>
          <w:sz w:val="24"/>
          <w:szCs w:val="24"/>
          <w:lang w:val="kk-KZ" w:eastAsia="ru-RU"/>
        </w:rPr>
      </w:pPr>
      <w:r w:rsidRPr="00D85636">
        <w:rPr>
          <w:rFonts w:ascii="Times New Roman" w:eastAsia="Times New Roman" w:hAnsi="Times New Roman" w:cs="Times New Roman"/>
          <w:b/>
          <w:sz w:val="24"/>
          <w:szCs w:val="24"/>
          <w:lang w:val="kk-KZ" w:eastAsia="ru-RU"/>
        </w:rPr>
        <w:t>4.3 Қолдануға болмайтын жағдайлар</w:t>
      </w:r>
    </w:p>
    <w:p w14:paraId="129773D0" w14:textId="77777777" w:rsidR="007D277E" w:rsidRPr="00D85636" w:rsidRDefault="007D277E" w:rsidP="007D277E">
      <w:pPr>
        <w:spacing w:after="0" w:line="240" w:lineRule="auto"/>
        <w:jc w:val="both"/>
        <w:rPr>
          <w:rFonts w:ascii="Times New Roman" w:eastAsia="Calibri" w:hAnsi="Times New Roman" w:cs="Times New Roman"/>
          <w:sz w:val="24"/>
          <w:szCs w:val="24"/>
          <w:lang w:val="kk-KZ"/>
        </w:rPr>
      </w:pPr>
      <w:r w:rsidRPr="00D85636">
        <w:rPr>
          <w:rFonts w:ascii="Times New Roman" w:eastAsia="Calibri" w:hAnsi="Times New Roman" w:cs="Times New Roman"/>
          <w:sz w:val="24"/>
          <w:szCs w:val="24"/>
          <w:lang w:val="kk-KZ"/>
        </w:rPr>
        <w:t>Домперидонды келесі жағдайларда қолдануға болмайды:</w:t>
      </w:r>
    </w:p>
    <w:p w14:paraId="57429B8C" w14:textId="77777777" w:rsidR="007D277E" w:rsidRPr="00D85636" w:rsidRDefault="007D277E" w:rsidP="007D277E">
      <w:pPr>
        <w:spacing w:after="0" w:line="240" w:lineRule="auto"/>
        <w:jc w:val="both"/>
        <w:rPr>
          <w:rFonts w:ascii="Times New Roman" w:eastAsia="Calibri" w:hAnsi="Times New Roman" w:cs="Times New Roman"/>
          <w:sz w:val="24"/>
          <w:szCs w:val="24"/>
          <w:lang w:val="kk-KZ"/>
        </w:rPr>
      </w:pPr>
      <w:r w:rsidRPr="00D85636">
        <w:rPr>
          <w:rFonts w:ascii="Times New Roman" w:eastAsia="Calibri" w:hAnsi="Times New Roman" w:cs="Times New Roman"/>
          <w:sz w:val="24"/>
          <w:szCs w:val="24"/>
          <w:lang w:val="kk-KZ"/>
        </w:rPr>
        <w:t>- домперидонға немесе қосымша заттардың кез келгеніне аса жоғары сезімталдық</w:t>
      </w:r>
    </w:p>
    <w:p w14:paraId="31563169" w14:textId="77777777" w:rsidR="007D277E" w:rsidRPr="00D85636" w:rsidRDefault="007D277E" w:rsidP="007D277E">
      <w:pPr>
        <w:spacing w:after="0" w:line="240" w:lineRule="auto"/>
        <w:jc w:val="both"/>
        <w:rPr>
          <w:rFonts w:ascii="Times New Roman" w:eastAsia="Calibri" w:hAnsi="Times New Roman" w:cs="Times New Roman"/>
          <w:sz w:val="24"/>
          <w:szCs w:val="24"/>
        </w:rPr>
      </w:pPr>
      <w:r w:rsidRPr="00D85636">
        <w:rPr>
          <w:rFonts w:ascii="Times New Roman" w:eastAsia="Calibri" w:hAnsi="Times New Roman" w:cs="Times New Roman"/>
          <w:sz w:val="24"/>
          <w:szCs w:val="24"/>
          <w:lang w:val="kk-KZ"/>
        </w:rPr>
        <w:t xml:space="preserve">- пролактин-секрецияланатын гипофиз ісігі (пролактинома) </w:t>
      </w:r>
    </w:p>
    <w:p w14:paraId="52B26408" w14:textId="77777777" w:rsidR="007D277E" w:rsidRPr="00D85636" w:rsidRDefault="007D277E" w:rsidP="007D277E">
      <w:pPr>
        <w:spacing w:after="0" w:line="240" w:lineRule="auto"/>
        <w:jc w:val="both"/>
        <w:rPr>
          <w:rFonts w:ascii="Times New Roman" w:eastAsia="Calibri" w:hAnsi="Times New Roman" w:cs="Times New Roman"/>
          <w:sz w:val="24"/>
          <w:szCs w:val="24"/>
        </w:rPr>
      </w:pPr>
      <w:r w:rsidRPr="00D85636">
        <w:rPr>
          <w:rFonts w:ascii="Times New Roman" w:eastAsia="Calibri" w:hAnsi="Times New Roman" w:cs="Times New Roman"/>
          <w:sz w:val="24"/>
          <w:szCs w:val="24"/>
          <w:lang w:val="kk-KZ"/>
        </w:rPr>
        <w:t>- асқазанның қозғалыс функциясын көтермелеу қауіпті болуы мүмкін асқазан-ішектен қан кету, механикалық обструкция немесе тесілуі</w:t>
      </w:r>
    </w:p>
    <w:p w14:paraId="20B46D69" w14:textId="77777777" w:rsidR="007D277E" w:rsidRPr="00D85636" w:rsidRDefault="007D277E" w:rsidP="007D277E">
      <w:pPr>
        <w:spacing w:after="0" w:line="240" w:lineRule="auto"/>
        <w:jc w:val="both"/>
        <w:rPr>
          <w:rFonts w:ascii="Times New Roman" w:eastAsia="Calibri" w:hAnsi="Times New Roman" w:cs="Times New Roman"/>
          <w:sz w:val="24"/>
          <w:szCs w:val="24"/>
        </w:rPr>
      </w:pPr>
      <w:r w:rsidRPr="00D85636">
        <w:rPr>
          <w:rFonts w:ascii="Times New Roman" w:eastAsia="Calibri" w:hAnsi="Times New Roman" w:cs="Times New Roman"/>
          <w:sz w:val="24"/>
          <w:szCs w:val="24"/>
          <w:lang w:val="kk-KZ"/>
        </w:rPr>
        <w:t xml:space="preserve">- орташа және ауыр бауыр жеткіліксіздігі </w:t>
      </w:r>
    </w:p>
    <w:p w14:paraId="44D61B34" w14:textId="77777777" w:rsidR="007D277E" w:rsidRPr="00D85636" w:rsidRDefault="007D277E" w:rsidP="007D277E">
      <w:pPr>
        <w:spacing w:after="0" w:line="240" w:lineRule="auto"/>
        <w:jc w:val="both"/>
        <w:rPr>
          <w:rFonts w:ascii="Times New Roman" w:eastAsia="Calibri" w:hAnsi="Times New Roman" w:cs="Times New Roman"/>
          <w:sz w:val="24"/>
          <w:szCs w:val="24"/>
        </w:rPr>
      </w:pPr>
      <w:r w:rsidRPr="00D85636">
        <w:rPr>
          <w:rFonts w:ascii="Times New Roman" w:eastAsia="Calibri" w:hAnsi="Times New Roman" w:cs="Times New Roman"/>
          <w:sz w:val="24"/>
          <w:szCs w:val="24"/>
          <w:lang w:val="kk-KZ"/>
        </w:rPr>
        <w:t>- жүрек өткізгіштігі аралықтарының ұзаруы, атап айтқанда QT диагностикаланған, электролиттік теңгерімнің елеулі бұзылулары немесе іркілісті жүрек жеткіліксіздігі сияқты жүрек аурулары бар пациенттерге</w:t>
      </w:r>
    </w:p>
    <w:p w14:paraId="64DE6D5C" w14:textId="77777777" w:rsidR="007D277E" w:rsidRPr="00D85636" w:rsidRDefault="007D277E" w:rsidP="007D277E">
      <w:pPr>
        <w:spacing w:after="0" w:line="240" w:lineRule="auto"/>
        <w:jc w:val="both"/>
        <w:rPr>
          <w:rFonts w:ascii="Times New Roman" w:eastAsia="Calibri" w:hAnsi="Times New Roman" w:cs="Times New Roman"/>
          <w:sz w:val="24"/>
          <w:szCs w:val="24"/>
        </w:rPr>
      </w:pPr>
      <w:r w:rsidRPr="00D85636">
        <w:rPr>
          <w:rFonts w:ascii="Times New Roman" w:eastAsia="Calibri" w:hAnsi="Times New Roman" w:cs="Times New Roman"/>
          <w:sz w:val="24"/>
          <w:szCs w:val="24"/>
          <w:lang w:val="kk-KZ"/>
        </w:rPr>
        <w:t xml:space="preserve">- апоморфинді қоспағанда, QT аралығын ұзартатын препараттармен бір мезгілде қолдану </w:t>
      </w:r>
    </w:p>
    <w:p w14:paraId="44164999" w14:textId="77777777" w:rsidR="007D277E" w:rsidRPr="00D85636" w:rsidRDefault="007D277E" w:rsidP="007D277E">
      <w:pPr>
        <w:spacing w:after="0" w:line="240" w:lineRule="auto"/>
        <w:jc w:val="both"/>
        <w:rPr>
          <w:rFonts w:ascii="Times New Roman" w:eastAsia="Calibri" w:hAnsi="Times New Roman" w:cs="Times New Roman"/>
          <w:sz w:val="24"/>
          <w:szCs w:val="24"/>
        </w:rPr>
      </w:pPr>
      <w:r w:rsidRPr="00D85636">
        <w:rPr>
          <w:rFonts w:ascii="Times New Roman" w:eastAsia="Calibri" w:hAnsi="Times New Roman" w:cs="Times New Roman"/>
          <w:sz w:val="24"/>
          <w:szCs w:val="24"/>
          <w:lang w:val="kk-KZ"/>
        </w:rPr>
        <w:t>- CYP3A4 күшті тежегіштерімен бір мезгілде қолдану (олардың QT аралығын ұзарту әсеріне қарамастан)</w:t>
      </w:r>
    </w:p>
    <w:p w14:paraId="261250FE" w14:textId="77777777" w:rsidR="00921017" w:rsidRPr="00D85636" w:rsidRDefault="00921017" w:rsidP="00921017">
      <w:pPr>
        <w:spacing w:after="0" w:line="240" w:lineRule="auto"/>
        <w:jc w:val="both"/>
        <w:rPr>
          <w:rFonts w:ascii="Times New Roman" w:eastAsia="Times New Roman" w:hAnsi="Times New Roman" w:cs="Times New Roman"/>
          <w:b/>
          <w:sz w:val="24"/>
          <w:szCs w:val="24"/>
          <w:lang w:eastAsia="ru-RU"/>
        </w:rPr>
      </w:pPr>
    </w:p>
    <w:p w14:paraId="27B9F505" w14:textId="77777777" w:rsidR="00921017" w:rsidRPr="00D85636" w:rsidRDefault="00921017" w:rsidP="00921017">
      <w:pPr>
        <w:spacing w:after="0" w:line="240" w:lineRule="auto"/>
        <w:jc w:val="both"/>
        <w:rPr>
          <w:rFonts w:ascii="Times New Roman" w:eastAsia="Times New Roman" w:hAnsi="Times New Roman" w:cs="Times New Roman"/>
          <w:b/>
          <w:sz w:val="24"/>
          <w:szCs w:val="24"/>
          <w:lang w:eastAsia="ru-RU"/>
        </w:rPr>
      </w:pPr>
      <w:r w:rsidRPr="00D85636">
        <w:rPr>
          <w:rFonts w:ascii="Times New Roman" w:eastAsia="Times New Roman" w:hAnsi="Times New Roman" w:cs="Times New Roman"/>
          <w:b/>
          <w:sz w:val="24"/>
          <w:szCs w:val="24"/>
          <w:lang w:val="kk-KZ" w:eastAsia="ru-RU"/>
        </w:rPr>
        <w:t xml:space="preserve">4.4 Айрықша нұсқаулар және қолданған кездегі қажетті сақтандыру шаралары </w:t>
      </w:r>
    </w:p>
    <w:p w14:paraId="23F98501" w14:textId="32573454" w:rsidR="00FF0FE7" w:rsidRPr="00D85636" w:rsidRDefault="00490F82" w:rsidP="00FF0FE7">
      <w:pPr>
        <w:spacing w:after="0" w:line="240" w:lineRule="auto"/>
        <w:jc w:val="both"/>
        <w:rPr>
          <w:rFonts w:ascii="Times New Roman" w:eastAsia="Calibri" w:hAnsi="Times New Roman" w:cs="Times New Roman"/>
          <w:i/>
          <w:sz w:val="24"/>
          <w:szCs w:val="24"/>
          <w:lang w:val="kk-KZ"/>
        </w:rPr>
      </w:pPr>
      <w:r>
        <w:rPr>
          <w:rFonts w:ascii="Times New Roman" w:eastAsia="Calibri" w:hAnsi="Times New Roman" w:cs="Times New Roman"/>
          <w:i/>
          <w:sz w:val="24"/>
          <w:szCs w:val="24"/>
          <w:lang w:val="kk-KZ"/>
        </w:rPr>
        <w:t>Балаларда</w:t>
      </w:r>
      <w:r w:rsidR="00FF0FE7" w:rsidRPr="00D85636">
        <w:rPr>
          <w:rFonts w:ascii="Times New Roman" w:eastAsia="Calibri" w:hAnsi="Times New Roman" w:cs="Times New Roman"/>
          <w:i/>
          <w:sz w:val="24"/>
          <w:szCs w:val="24"/>
          <w:lang w:val="kk-KZ"/>
        </w:rPr>
        <w:t xml:space="preserve"> қолдану</w:t>
      </w:r>
    </w:p>
    <w:p w14:paraId="36703614" w14:textId="77777777" w:rsidR="00FF0FE7" w:rsidRPr="00D85636" w:rsidRDefault="00FF0FE7" w:rsidP="00FF0FE7">
      <w:pPr>
        <w:spacing w:after="0" w:line="240" w:lineRule="auto"/>
        <w:jc w:val="both"/>
        <w:rPr>
          <w:rFonts w:ascii="Times New Roman" w:eastAsia="Calibri" w:hAnsi="Times New Roman" w:cs="Times New Roman"/>
          <w:sz w:val="24"/>
          <w:szCs w:val="24"/>
          <w:lang w:val="kk-KZ"/>
        </w:rPr>
      </w:pPr>
      <w:r w:rsidRPr="00D85636">
        <w:rPr>
          <w:rFonts w:ascii="Times New Roman" w:eastAsia="Calibri" w:hAnsi="Times New Roman" w:cs="Times New Roman"/>
          <w:sz w:val="24"/>
          <w:szCs w:val="24"/>
          <w:lang w:val="kk-KZ"/>
        </w:rPr>
        <w:t>Домперидон сирек жағдайларда неврологиялық жағымсыз әсерлерді тудыруы мүмкін. Жас балаларда неврологиялық жағымсыз әсерлердің пайда болу қаупі жоғары, өйткені өмірдің алғашқы айларында метаболизмдік функциялар мен гематоэнцефалдық бөгет толық дамымаған. Артық дозалану балаларда экстрапирамидалық симптомдарды туындатуы мүмкін, бірақ мұндай әсерлердің басқа да ықтимал себептерін назарға алу қажет.</w:t>
      </w:r>
    </w:p>
    <w:p w14:paraId="09D77862" w14:textId="77777777" w:rsidR="00DA5F3C" w:rsidRPr="00D85636" w:rsidRDefault="00FF0FE7" w:rsidP="00FF0FE7">
      <w:pPr>
        <w:spacing w:after="0" w:line="240" w:lineRule="auto"/>
        <w:jc w:val="both"/>
        <w:rPr>
          <w:rFonts w:ascii="Times New Roman" w:eastAsia="Malgun Gothic" w:hAnsi="Times New Roman" w:cs="Times New Roman"/>
          <w:i/>
          <w:color w:val="000000"/>
          <w:sz w:val="24"/>
          <w:szCs w:val="24"/>
          <w:lang w:val="kk-KZ" w:eastAsia="ko-KR"/>
        </w:rPr>
      </w:pPr>
      <w:r w:rsidRPr="00D85636">
        <w:rPr>
          <w:rFonts w:ascii="Times New Roman" w:eastAsia="Calibri" w:hAnsi="Times New Roman" w:cs="Times New Roman"/>
          <w:b/>
          <w:sz w:val="24"/>
          <w:szCs w:val="24"/>
          <w:lang w:val="kk-KZ"/>
        </w:rPr>
        <w:t>Осыған байланысты жаңа туған нәрестелер, сәбилер, 12 айдан асқан балалар және мектепке дейінгі жастағы балалар үшін МОТИГАСТ - S   дозасын өте дәл есептеу керек және дозаны қатаң сақтау керек</w:t>
      </w:r>
      <w:r w:rsidR="00DA5F3C" w:rsidRPr="00D85636">
        <w:rPr>
          <w:rFonts w:ascii="Times New Roman" w:eastAsia="Malgun Gothic" w:hAnsi="Times New Roman" w:cs="Times New Roman"/>
          <w:b/>
          <w:color w:val="000000"/>
          <w:sz w:val="24"/>
          <w:szCs w:val="24"/>
          <w:lang w:val="kk-KZ" w:eastAsia="ko-KR"/>
        </w:rPr>
        <w:t>.</w:t>
      </w:r>
    </w:p>
    <w:p w14:paraId="2A31F649" w14:textId="77777777" w:rsidR="00DA5F3C" w:rsidRPr="00D85636" w:rsidRDefault="00DA5F3C" w:rsidP="00DA5F3C">
      <w:pPr>
        <w:spacing w:after="0" w:line="240" w:lineRule="auto"/>
        <w:jc w:val="both"/>
        <w:rPr>
          <w:rFonts w:ascii="Times New Roman" w:eastAsia="Malgun Gothic" w:hAnsi="Times New Roman" w:cs="Times New Roman"/>
          <w:i/>
          <w:color w:val="000000"/>
          <w:sz w:val="24"/>
          <w:szCs w:val="24"/>
          <w:lang w:val="kk-KZ" w:eastAsia="ko-KR"/>
        </w:rPr>
      </w:pPr>
      <w:r w:rsidRPr="00D85636">
        <w:rPr>
          <w:rFonts w:ascii="Times New Roman" w:eastAsia="Malgun Gothic" w:hAnsi="Times New Roman" w:cs="Times New Roman"/>
          <w:i/>
          <w:color w:val="000000"/>
          <w:sz w:val="24"/>
          <w:szCs w:val="24"/>
          <w:lang w:val="kk-KZ" w:eastAsia="ko-KR"/>
        </w:rPr>
        <w:t xml:space="preserve">Жүрек-қантамыр әсерлері </w:t>
      </w:r>
    </w:p>
    <w:p w14:paraId="59C20837" w14:textId="77777777" w:rsidR="00DA5F3C" w:rsidRPr="00D85636" w:rsidRDefault="00DA5F3C" w:rsidP="00DA5F3C">
      <w:pPr>
        <w:spacing w:after="0" w:line="240" w:lineRule="auto"/>
        <w:jc w:val="both"/>
        <w:rPr>
          <w:rFonts w:ascii="Times New Roman" w:eastAsia="Calibri" w:hAnsi="Times New Roman" w:cs="Times New Roman"/>
          <w:sz w:val="24"/>
          <w:szCs w:val="24"/>
          <w:lang w:val="kk-KZ"/>
        </w:rPr>
      </w:pPr>
      <w:r w:rsidRPr="00D85636">
        <w:rPr>
          <w:rFonts w:ascii="Times New Roman" w:eastAsia="Calibri" w:hAnsi="Times New Roman" w:cs="Times New Roman"/>
          <w:sz w:val="24"/>
          <w:szCs w:val="24"/>
          <w:lang w:val="kk-KZ"/>
        </w:rPr>
        <w:t xml:space="preserve">Домперидон электрокардиограммадағы </w:t>
      </w:r>
      <w:r w:rsidRPr="00D85636">
        <w:rPr>
          <w:rFonts w:ascii="Times New Roman" w:eastAsia="Calibri" w:hAnsi="Times New Roman" w:cs="Times New Roman"/>
          <w:i/>
          <w:sz w:val="24"/>
          <w:szCs w:val="24"/>
          <w:lang w:val="kk-KZ"/>
        </w:rPr>
        <w:t>QT</w:t>
      </w:r>
      <w:r w:rsidRPr="00D85636">
        <w:rPr>
          <w:rFonts w:ascii="Times New Roman" w:eastAsia="Calibri" w:hAnsi="Times New Roman" w:cs="Times New Roman"/>
          <w:sz w:val="24"/>
          <w:szCs w:val="24"/>
          <w:lang w:val="kk-KZ"/>
        </w:rPr>
        <w:t xml:space="preserve"> аралығының ұзаруымен байланысты болды. Тіркеуден кейінгі бақылау кезінде домперидон қабылдайтын пациенттерде QT аралығының ұзаруы және екі бағытты тахикардияның өте сирек жағдайлары болды. Бұл есептерге аралас қауіп факторлары, электролиттік теңгерімнің бұзылуы және қатар жүретін ем кірді, бұл ықпал етуші факторлар болуы мүмкін.</w:t>
      </w:r>
    </w:p>
    <w:p w14:paraId="03C1FA94" w14:textId="77777777" w:rsidR="00DA5F3C" w:rsidRPr="00D85636" w:rsidRDefault="00DA5F3C" w:rsidP="00DA5F3C">
      <w:pPr>
        <w:spacing w:after="0" w:line="240" w:lineRule="auto"/>
        <w:jc w:val="both"/>
        <w:rPr>
          <w:rFonts w:ascii="Times New Roman" w:eastAsia="Calibri" w:hAnsi="Times New Roman" w:cs="Times New Roman"/>
          <w:sz w:val="24"/>
          <w:szCs w:val="24"/>
          <w:lang w:val="kk-KZ"/>
        </w:rPr>
      </w:pPr>
      <w:r w:rsidRPr="00D85636">
        <w:rPr>
          <w:rFonts w:ascii="Times New Roman" w:eastAsia="Calibri" w:hAnsi="Times New Roman" w:cs="Times New Roman"/>
          <w:sz w:val="24"/>
          <w:szCs w:val="24"/>
          <w:lang w:val="kk-KZ"/>
        </w:rPr>
        <w:t xml:space="preserve">Эпидемиологиялық зерттеулер домперидонның күрделі қарыншалық аритмия немесе кенеттен жүректен болатын өлім қаупінің жоғарылауымен байланысты екенін көрсетті. 60 жастан асқан пациенттерде, 30 мг-ден астам тәуліктік дозаны қабылдайтын пациенттерде және QT аралығын ұзартатын препараттарды немесе CYP3A4 тежегіштерін бір мезгілде қабылдайтын пациенттерде анағұрлым жоғары қауіп байқалды. </w:t>
      </w:r>
    </w:p>
    <w:p w14:paraId="43B6B604" w14:textId="77777777" w:rsidR="00DA5F3C" w:rsidRPr="00D85636" w:rsidRDefault="00DA5F3C" w:rsidP="00DA5F3C">
      <w:pPr>
        <w:spacing w:after="0" w:line="240" w:lineRule="auto"/>
        <w:jc w:val="both"/>
        <w:rPr>
          <w:rFonts w:ascii="Times New Roman" w:eastAsia="Calibri" w:hAnsi="Times New Roman" w:cs="Times New Roman"/>
          <w:sz w:val="24"/>
          <w:szCs w:val="24"/>
        </w:rPr>
      </w:pPr>
      <w:proofErr w:type="spellStart"/>
      <w:r w:rsidRPr="00D85636">
        <w:rPr>
          <w:rFonts w:ascii="Times New Roman" w:eastAsia="Calibri" w:hAnsi="Times New Roman" w:cs="Times New Roman"/>
          <w:sz w:val="24"/>
          <w:szCs w:val="24"/>
        </w:rPr>
        <w:lastRenderedPageBreak/>
        <w:t>Домперидонды</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ең</w:t>
      </w:r>
      <w:proofErr w:type="spellEnd"/>
      <w:r w:rsidRPr="00D85636">
        <w:rPr>
          <w:rFonts w:ascii="Times New Roman" w:eastAsia="Calibri" w:hAnsi="Times New Roman" w:cs="Times New Roman"/>
          <w:sz w:val="24"/>
          <w:szCs w:val="24"/>
        </w:rPr>
        <w:t xml:space="preserve"> аз </w:t>
      </w:r>
      <w:proofErr w:type="spellStart"/>
      <w:r w:rsidRPr="00D85636">
        <w:rPr>
          <w:rFonts w:ascii="Times New Roman" w:eastAsia="Calibri" w:hAnsi="Times New Roman" w:cs="Times New Roman"/>
          <w:sz w:val="24"/>
          <w:szCs w:val="24"/>
        </w:rPr>
        <w:t>тиімді</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дозада</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қолдану</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керек</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Домперидон</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жүрек</w:t>
      </w:r>
      <w:proofErr w:type="spellEnd"/>
      <w:r w:rsidRPr="00D85636">
        <w:rPr>
          <w:rFonts w:ascii="Times New Roman" w:eastAsia="Calibri" w:hAnsi="Times New Roman" w:cs="Times New Roman"/>
          <w:sz w:val="24"/>
          <w:szCs w:val="24"/>
          <w:lang w:val="kk-KZ"/>
        </w:rPr>
        <w:t>тің</w:t>
      </w:r>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өткізгіштік</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аралықтарының</w:t>
      </w:r>
      <w:proofErr w:type="spellEnd"/>
      <w:r w:rsidRPr="00D85636">
        <w:rPr>
          <w:rFonts w:ascii="Times New Roman" w:eastAsia="Calibri" w:hAnsi="Times New Roman" w:cs="Times New Roman"/>
          <w:sz w:val="24"/>
          <w:szCs w:val="24"/>
          <w:lang w:val="kk-KZ"/>
        </w:rPr>
        <w:t>,</w:t>
      </w:r>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әсіресе</w:t>
      </w:r>
      <w:proofErr w:type="spellEnd"/>
      <w:r w:rsidRPr="00D85636">
        <w:rPr>
          <w:rFonts w:ascii="Times New Roman" w:eastAsia="Calibri" w:hAnsi="Times New Roman" w:cs="Times New Roman"/>
          <w:i/>
          <w:sz w:val="24"/>
          <w:szCs w:val="24"/>
        </w:rPr>
        <w:t xml:space="preserve"> </w:t>
      </w:r>
      <w:proofErr w:type="spellStart"/>
      <w:r w:rsidRPr="00D85636">
        <w:rPr>
          <w:rFonts w:ascii="Times New Roman" w:eastAsia="Calibri" w:hAnsi="Times New Roman" w:cs="Times New Roman"/>
          <w:i/>
          <w:sz w:val="24"/>
          <w:szCs w:val="24"/>
        </w:rPr>
        <w:t>QTc</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ұзаруы</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диагностикаланған</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пациенттерге</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электролиттік</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теңгерімнің</w:t>
      </w:r>
      <w:proofErr w:type="spellEnd"/>
      <w:r w:rsidRPr="00D85636">
        <w:rPr>
          <w:rFonts w:ascii="Times New Roman" w:eastAsia="Calibri" w:hAnsi="Times New Roman" w:cs="Times New Roman"/>
          <w:sz w:val="24"/>
          <w:szCs w:val="24"/>
        </w:rPr>
        <w:t xml:space="preserve"> </w:t>
      </w:r>
      <w:r w:rsidRPr="00D85636">
        <w:rPr>
          <w:rFonts w:ascii="Times New Roman" w:eastAsia="Calibri" w:hAnsi="Times New Roman" w:cs="Times New Roman"/>
          <w:sz w:val="24"/>
          <w:szCs w:val="24"/>
          <w:lang w:val="kk-KZ"/>
        </w:rPr>
        <w:t>е</w:t>
      </w:r>
      <w:proofErr w:type="spellStart"/>
      <w:r w:rsidRPr="00D85636">
        <w:rPr>
          <w:rFonts w:ascii="Times New Roman" w:eastAsia="Calibri" w:hAnsi="Times New Roman" w:cs="Times New Roman"/>
          <w:sz w:val="24"/>
          <w:szCs w:val="24"/>
        </w:rPr>
        <w:t>леулі</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бұзылулары</w:t>
      </w:r>
      <w:proofErr w:type="spellEnd"/>
      <w:r w:rsidRPr="00D85636">
        <w:rPr>
          <w:rFonts w:ascii="Times New Roman" w:eastAsia="Calibri" w:hAnsi="Times New Roman" w:cs="Times New Roman"/>
          <w:sz w:val="24"/>
          <w:szCs w:val="24"/>
        </w:rPr>
        <w:t xml:space="preserve"> бар </w:t>
      </w:r>
      <w:proofErr w:type="spellStart"/>
      <w:r w:rsidRPr="00D85636">
        <w:rPr>
          <w:rFonts w:ascii="Times New Roman" w:eastAsia="Calibri" w:hAnsi="Times New Roman" w:cs="Times New Roman"/>
          <w:sz w:val="24"/>
          <w:szCs w:val="24"/>
        </w:rPr>
        <w:t>пациенттерге</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гипокалиемия</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гиперкалиемия</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гипомагниемия</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немесе</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брадикардияға</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және</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қарыншалық</w:t>
      </w:r>
      <w:proofErr w:type="spellEnd"/>
      <w:r w:rsidRPr="00D85636">
        <w:rPr>
          <w:rFonts w:ascii="Times New Roman" w:eastAsia="Calibri" w:hAnsi="Times New Roman" w:cs="Times New Roman"/>
          <w:sz w:val="24"/>
          <w:szCs w:val="24"/>
        </w:rPr>
        <w:t xml:space="preserve"> аритмия </w:t>
      </w:r>
      <w:proofErr w:type="spellStart"/>
      <w:r w:rsidRPr="00D85636">
        <w:rPr>
          <w:rFonts w:ascii="Times New Roman" w:eastAsia="Calibri" w:hAnsi="Times New Roman" w:cs="Times New Roman"/>
          <w:sz w:val="24"/>
          <w:szCs w:val="24"/>
        </w:rPr>
        <w:t>қаупінің</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жоғары</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болуына</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байланысты</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іркілісті</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жүрек</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жеткіліксіздігі</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сияқты</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негізгі</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жүрек</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аурулары</w:t>
      </w:r>
      <w:proofErr w:type="spellEnd"/>
      <w:r w:rsidRPr="00D85636">
        <w:rPr>
          <w:rFonts w:ascii="Times New Roman" w:eastAsia="Calibri" w:hAnsi="Times New Roman" w:cs="Times New Roman"/>
          <w:sz w:val="24"/>
          <w:szCs w:val="24"/>
        </w:rPr>
        <w:t xml:space="preserve"> бар </w:t>
      </w:r>
      <w:proofErr w:type="spellStart"/>
      <w:r w:rsidRPr="00D85636">
        <w:rPr>
          <w:rFonts w:ascii="Times New Roman" w:eastAsia="Calibri" w:hAnsi="Times New Roman" w:cs="Times New Roman"/>
          <w:sz w:val="24"/>
          <w:szCs w:val="24"/>
        </w:rPr>
        <w:t>пациенттерге</w:t>
      </w:r>
      <w:proofErr w:type="spellEnd"/>
      <w:r w:rsidRPr="00D85636">
        <w:rPr>
          <w:rFonts w:ascii="Times New Roman" w:eastAsia="Calibri" w:hAnsi="Times New Roman" w:cs="Times New Roman"/>
          <w:sz w:val="24"/>
          <w:szCs w:val="24"/>
        </w:rPr>
        <w:t xml:space="preserve"> </w:t>
      </w:r>
      <w:r w:rsidRPr="00D85636">
        <w:rPr>
          <w:rFonts w:ascii="Times New Roman" w:eastAsia="Calibri" w:hAnsi="Times New Roman" w:cs="Times New Roman"/>
          <w:sz w:val="24"/>
          <w:szCs w:val="24"/>
          <w:lang w:val="kk-KZ"/>
        </w:rPr>
        <w:t>қолдануға болмайды</w:t>
      </w:r>
      <w:r w:rsidRPr="00D85636">
        <w:rPr>
          <w:rFonts w:ascii="Times New Roman" w:eastAsia="Calibri" w:hAnsi="Times New Roman" w:cs="Times New Roman"/>
          <w:sz w:val="24"/>
          <w:szCs w:val="24"/>
        </w:rPr>
        <w:t>. Электролит</w:t>
      </w:r>
      <w:r w:rsidRPr="00D85636">
        <w:rPr>
          <w:rFonts w:ascii="Times New Roman" w:eastAsia="Calibri" w:hAnsi="Times New Roman" w:cs="Times New Roman"/>
          <w:sz w:val="24"/>
          <w:szCs w:val="24"/>
          <w:lang w:val="kk-KZ"/>
        </w:rPr>
        <w:t>тік теңгерімнің</w:t>
      </w:r>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бұзылуы</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гипокалиемия</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гиперкалиемия</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гипомагниемия</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немесе</w:t>
      </w:r>
      <w:proofErr w:type="spellEnd"/>
      <w:r w:rsidRPr="00D85636">
        <w:rPr>
          <w:rFonts w:ascii="Times New Roman" w:eastAsia="Calibri" w:hAnsi="Times New Roman" w:cs="Times New Roman"/>
          <w:sz w:val="24"/>
          <w:szCs w:val="24"/>
        </w:rPr>
        <w:t xml:space="preserve"> брадикардия </w:t>
      </w:r>
      <w:proofErr w:type="spellStart"/>
      <w:r w:rsidRPr="00D85636">
        <w:rPr>
          <w:rFonts w:ascii="Times New Roman" w:eastAsia="Calibri" w:hAnsi="Times New Roman" w:cs="Times New Roman"/>
          <w:sz w:val="24"/>
          <w:szCs w:val="24"/>
        </w:rPr>
        <w:t>проаритмиялық</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қауіпті</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арттыратын</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жағдайлар</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екені</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белгілі</w:t>
      </w:r>
      <w:proofErr w:type="spellEnd"/>
      <w:r w:rsidRPr="00D85636">
        <w:rPr>
          <w:rFonts w:ascii="Times New Roman" w:eastAsia="Calibri" w:hAnsi="Times New Roman" w:cs="Times New Roman"/>
          <w:sz w:val="24"/>
          <w:szCs w:val="24"/>
        </w:rPr>
        <w:t>.</w:t>
      </w:r>
    </w:p>
    <w:p w14:paraId="53717E69" w14:textId="77777777" w:rsidR="00DA5F3C" w:rsidRPr="00D85636" w:rsidRDefault="00DA5F3C" w:rsidP="00DA5F3C">
      <w:pPr>
        <w:spacing w:after="0" w:line="240" w:lineRule="auto"/>
        <w:jc w:val="both"/>
        <w:rPr>
          <w:rFonts w:ascii="Times New Roman" w:eastAsia="Calibri" w:hAnsi="Times New Roman" w:cs="Times New Roman"/>
          <w:sz w:val="24"/>
          <w:szCs w:val="24"/>
        </w:rPr>
      </w:pPr>
      <w:proofErr w:type="spellStart"/>
      <w:r w:rsidRPr="00D85636">
        <w:rPr>
          <w:rFonts w:ascii="Times New Roman" w:eastAsia="Calibri" w:hAnsi="Times New Roman" w:cs="Times New Roman"/>
          <w:sz w:val="24"/>
          <w:szCs w:val="24"/>
        </w:rPr>
        <w:t>Домперидонмен</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емдеуді</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жүрек</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аритмиясымен</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байланысты</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белгілер</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немесе</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симптомдар</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пайда</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болған</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кезде</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тоқтату</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керек</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сондай-ақ</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пациенттер</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дәрігермен</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кеңесу</w:t>
      </w:r>
      <w:proofErr w:type="spellEnd"/>
      <w:r w:rsidRPr="00D85636">
        <w:rPr>
          <w:rFonts w:ascii="Times New Roman" w:eastAsia="Calibri" w:hAnsi="Times New Roman" w:cs="Times New Roman"/>
          <w:sz w:val="24"/>
          <w:szCs w:val="24"/>
        </w:rPr>
        <w:t xml:space="preserve"> </w:t>
      </w:r>
      <w:proofErr w:type="spellStart"/>
      <w:r w:rsidRPr="00D85636">
        <w:rPr>
          <w:rFonts w:ascii="Times New Roman" w:eastAsia="Calibri" w:hAnsi="Times New Roman" w:cs="Times New Roman"/>
          <w:sz w:val="24"/>
          <w:szCs w:val="24"/>
        </w:rPr>
        <w:t>керек</w:t>
      </w:r>
      <w:proofErr w:type="spellEnd"/>
      <w:r w:rsidRPr="00D85636">
        <w:rPr>
          <w:rFonts w:ascii="Times New Roman" w:eastAsia="Calibri" w:hAnsi="Times New Roman" w:cs="Times New Roman"/>
          <w:sz w:val="24"/>
          <w:szCs w:val="24"/>
        </w:rPr>
        <w:t>.</w:t>
      </w:r>
    </w:p>
    <w:p w14:paraId="440B5C82" w14:textId="77777777" w:rsidR="00DA5F3C" w:rsidRPr="00D85636" w:rsidRDefault="001C3BAB" w:rsidP="00DA5F3C">
      <w:pPr>
        <w:spacing w:after="0" w:line="240" w:lineRule="auto"/>
        <w:jc w:val="both"/>
        <w:rPr>
          <w:rFonts w:ascii="Times New Roman" w:eastAsia="Calibri" w:hAnsi="Times New Roman" w:cs="Times New Roman"/>
          <w:sz w:val="24"/>
          <w:szCs w:val="24"/>
          <w:lang w:val="kk-KZ"/>
        </w:rPr>
      </w:pPr>
      <w:r w:rsidRPr="00D85636">
        <w:rPr>
          <w:rFonts w:ascii="Times New Roman" w:eastAsia="Calibri" w:hAnsi="Times New Roman" w:cs="Times New Roman"/>
          <w:sz w:val="24"/>
          <w:szCs w:val="24"/>
          <w:lang w:val="kk-KZ"/>
        </w:rPr>
        <w:t>П</w:t>
      </w:r>
      <w:r w:rsidR="00DA5F3C" w:rsidRPr="00D85636">
        <w:rPr>
          <w:rFonts w:ascii="Times New Roman" w:eastAsia="Calibri" w:hAnsi="Times New Roman" w:cs="Times New Roman"/>
          <w:sz w:val="24"/>
          <w:szCs w:val="24"/>
          <w:lang w:val="kk-KZ"/>
        </w:rPr>
        <w:t>ациенттерге</w:t>
      </w:r>
      <w:r w:rsidR="00DA5F3C" w:rsidRPr="00D85636">
        <w:rPr>
          <w:rFonts w:ascii="Times New Roman" w:eastAsia="Calibri" w:hAnsi="Times New Roman" w:cs="Times New Roman"/>
          <w:sz w:val="24"/>
          <w:szCs w:val="24"/>
        </w:rPr>
        <w:t xml:space="preserve"> </w:t>
      </w:r>
      <w:proofErr w:type="spellStart"/>
      <w:r w:rsidR="00DA5F3C" w:rsidRPr="00D85636">
        <w:rPr>
          <w:rFonts w:ascii="Times New Roman" w:eastAsia="Calibri" w:hAnsi="Times New Roman" w:cs="Times New Roman"/>
          <w:sz w:val="24"/>
          <w:szCs w:val="24"/>
        </w:rPr>
        <w:t>кез-келген</w:t>
      </w:r>
      <w:proofErr w:type="spellEnd"/>
      <w:r w:rsidR="00DA5F3C" w:rsidRPr="00D85636">
        <w:rPr>
          <w:rFonts w:ascii="Times New Roman" w:eastAsia="Calibri" w:hAnsi="Times New Roman" w:cs="Times New Roman"/>
          <w:sz w:val="24"/>
          <w:szCs w:val="24"/>
        </w:rPr>
        <w:t xml:space="preserve"> </w:t>
      </w:r>
      <w:proofErr w:type="spellStart"/>
      <w:r w:rsidR="00DA5F3C" w:rsidRPr="00D85636">
        <w:rPr>
          <w:rFonts w:ascii="Times New Roman" w:eastAsia="Calibri" w:hAnsi="Times New Roman" w:cs="Times New Roman"/>
          <w:sz w:val="24"/>
          <w:szCs w:val="24"/>
        </w:rPr>
        <w:t>жүрек</w:t>
      </w:r>
      <w:proofErr w:type="spellEnd"/>
      <w:r w:rsidR="00DA5F3C" w:rsidRPr="00D85636">
        <w:rPr>
          <w:rFonts w:ascii="Times New Roman" w:eastAsia="Calibri" w:hAnsi="Times New Roman" w:cs="Times New Roman"/>
          <w:sz w:val="24"/>
          <w:szCs w:val="24"/>
        </w:rPr>
        <w:t xml:space="preserve"> </w:t>
      </w:r>
      <w:r w:rsidR="00DA5F3C" w:rsidRPr="00D85636">
        <w:rPr>
          <w:rFonts w:ascii="Times New Roman" w:eastAsia="Calibri" w:hAnsi="Times New Roman" w:cs="Times New Roman"/>
          <w:sz w:val="24"/>
          <w:szCs w:val="24"/>
          <w:lang w:val="kk-KZ"/>
        </w:rPr>
        <w:t>симптомдары</w:t>
      </w:r>
      <w:r w:rsidR="00DA5F3C" w:rsidRPr="00D85636">
        <w:rPr>
          <w:rFonts w:ascii="Times New Roman" w:eastAsia="Calibri" w:hAnsi="Times New Roman" w:cs="Times New Roman"/>
          <w:sz w:val="24"/>
          <w:szCs w:val="24"/>
        </w:rPr>
        <w:t xml:space="preserve"> </w:t>
      </w:r>
      <w:proofErr w:type="spellStart"/>
      <w:r w:rsidR="00DA5F3C" w:rsidRPr="00D85636">
        <w:rPr>
          <w:rFonts w:ascii="Times New Roman" w:eastAsia="Calibri" w:hAnsi="Times New Roman" w:cs="Times New Roman"/>
          <w:sz w:val="24"/>
          <w:szCs w:val="24"/>
        </w:rPr>
        <w:t>туралы</w:t>
      </w:r>
      <w:proofErr w:type="spellEnd"/>
      <w:r w:rsidR="00DA5F3C" w:rsidRPr="00D85636">
        <w:rPr>
          <w:rFonts w:ascii="Times New Roman" w:eastAsia="Calibri" w:hAnsi="Times New Roman" w:cs="Times New Roman"/>
          <w:sz w:val="24"/>
          <w:szCs w:val="24"/>
        </w:rPr>
        <w:t xml:space="preserve"> </w:t>
      </w:r>
      <w:proofErr w:type="spellStart"/>
      <w:r w:rsidR="00DA5F3C" w:rsidRPr="00D85636">
        <w:rPr>
          <w:rFonts w:ascii="Times New Roman" w:eastAsia="Calibri" w:hAnsi="Times New Roman" w:cs="Times New Roman"/>
          <w:sz w:val="24"/>
          <w:szCs w:val="24"/>
        </w:rPr>
        <w:t>уақтылы</w:t>
      </w:r>
      <w:proofErr w:type="spellEnd"/>
      <w:r w:rsidR="00DA5F3C" w:rsidRPr="00D85636">
        <w:rPr>
          <w:rFonts w:ascii="Times New Roman" w:eastAsia="Calibri" w:hAnsi="Times New Roman" w:cs="Times New Roman"/>
          <w:sz w:val="24"/>
          <w:szCs w:val="24"/>
        </w:rPr>
        <w:t xml:space="preserve"> </w:t>
      </w:r>
      <w:proofErr w:type="spellStart"/>
      <w:r w:rsidR="00DA5F3C" w:rsidRPr="00D85636">
        <w:rPr>
          <w:rFonts w:ascii="Times New Roman" w:eastAsia="Calibri" w:hAnsi="Times New Roman" w:cs="Times New Roman"/>
          <w:sz w:val="24"/>
          <w:szCs w:val="24"/>
        </w:rPr>
        <w:t>хабарлау</w:t>
      </w:r>
      <w:proofErr w:type="spellEnd"/>
      <w:r w:rsidR="00DA5F3C" w:rsidRPr="00D85636">
        <w:rPr>
          <w:rFonts w:ascii="Times New Roman" w:eastAsia="Calibri" w:hAnsi="Times New Roman" w:cs="Times New Roman"/>
          <w:sz w:val="24"/>
          <w:szCs w:val="24"/>
        </w:rPr>
        <w:t xml:space="preserve"> </w:t>
      </w:r>
      <w:proofErr w:type="spellStart"/>
      <w:r w:rsidR="00DA5F3C" w:rsidRPr="00D85636">
        <w:rPr>
          <w:rFonts w:ascii="Times New Roman" w:eastAsia="Calibri" w:hAnsi="Times New Roman" w:cs="Times New Roman"/>
          <w:sz w:val="24"/>
          <w:szCs w:val="24"/>
        </w:rPr>
        <w:t>ұсынылады</w:t>
      </w:r>
      <w:proofErr w:type="spellEnd"/>
      <w:r w:rsidR="00DA5F3C" w:rsidRPr="00D85636">
        <w:rPr>
          <w:rFonts w:ascii="Times New Roman" w:eastAsia="Calibri" w:hAnsi="Times New Roman" w:cs="Times New Roman"/>
          <w:sz w:val="24"/>
          <w:szCs w:val="24"/>
        </w:rPr>
        <w:t>.</w:t>
      </w:r>
    </w:p>
    <w:p w14:paraId="02E8C351" w14:textId="77777777" w:rsidR="00DA5F3C" w:rsidRPr="00D85636" w:rsidRDefault="00DA5F3C" w:rsidP="00DA5F3C">
      <w:pPr>
        <w:shd w:val="clear" w:color="auto" w:fill="FFFFFF"/>
        <w:spacing w:after="0" w:line="240" w:lineRule="auto"/>
        <w:ind w:right="10"/>
        <w:jc w:val="both"/>
        <w:rPr>
          <w:rFonts w:ascii="Times New Roman" w:eastAsia="Times New Roman" w:hAnsi="Times New Roman" w:cs="Times New Roman"/>
          <w:i/>
          <w:color w:val="000000"/>
          <w:sz w:val="24"/>
          <w:szCs w:val="24"/>
          <w:lang w:val="kk-KZ" w:eastAsia="ru-RU"/>
        </w:rPr>
      </w:pPr>
      <w:r w:rsidRPr="00D85636">
        <w:rPr>
          <w:rFonts w:ascii="Times New Roman" w:eastAsia="Times New Roman" w:hAnsi="Times New Roman" w:cs="Times New Roman"/>
          <w:i/>
          <w:color w:val="000000"/>
          <w:sz w:val="24"/>
          <w:szCs w:val="24"/>
          <w:lang w:val="kk-KZ" w:eastAsia="ru-RU"/>
        </w:rPr>
        <w:t>Апоморфинмен бірге қолдану</w:t>
      </w:r>
    </w:p>
    <w:p w14:paraId="3699B6F8" w14:textId="77777777" w:rsidR="00DA5F3C" w:rsidRPr="00D85636" w:rsidRDefault="00DA5F3C" w:rsidP="00DA5F3C">
      <w:pPr>
        <w:spacing w:after="0" w:line="240" w:lineRule="auto"/>
        <w:jc w:val="both"/>
        <w:rPr>
          <w:rFonts w:ascii="Times New Roman" w:eastAsia="Calibri" w:hAnsi="Times New Roman" w:cs="Times New Roman"/>
          <w:sz w:val="24"/>
          <w:szCs w:val="24"/>
          <w:lang w:val="kk-KZ"/>
        </w:rPr>
      </w:pPr>
      <w:r w:rsidRPr="00D85636">
        <w:rPr>
          <w:rFonts w:ascii="Times New Roman" w:eastAsia="Calibri" w:hAnsi="Times New Roman" w:cs="Times New Roman"/>
          <w:sz w:val="24"/>
          <w:szCs w:val="24"/>
          <w:lang w:val="kk-KZ"/>
        </w:rPr>
        <w:t>Домперидонды апоморфинмен бірге қолданудың пайдасы қауіптен асып түсетін жағдайларды қоспағанда немесе апоморфиннің қысқаша сипаттамасында айтылған бірге қолдану үшін ұсынылатын сақтық шаралары қатаң сақталғанда, апоморфинді қоса, QT аралығын ұзартатын препараттармен қолдануға болмайды. Апоморфиннің қысқаша сипаттамасымен танысып шығыңыз.</w:t>
      </w:r>
    </w:p>
    <w:p w14:paraId="420D18F2" w14:textId="77777777" w:rsidR="00DA5F3C" w:rsidRPr="00D85636" w:rsidRDefault="00DA5F3C" w:rsidP="00DA5F3C">
      <w:pPr>
        <w:spacing w:after="0" w:line="240" w:lineRule="auto"/>
        <w:jc w:val="both"/>
        <w:rPr>
          <w:rFonts w:ascii="Times New Roman" w:eastAsia="Calibri" w:hAnsi="Times New Roman" w:cs="Times New Roman"/>
          <w:i/>
          <w:sz w:val="24"/>
          <w:szCs w:val="24"/>
          <w:lang w:val="kk-KZ"/>
        </w:rPr>
      </w:pPr>
      <w:r w:rsidRPr="00D85636">
        <w:rPr>
          <w:rFonts w:ascii="Times New Roman" w:eastAsia="Calibri" w:hAnsi="Times New Roman" w:cs="Times New Roman"/>
          <w:i/>
          <w:sz w:val="24"/>
          <w:szCs w:val="24"/>
          <w:lang w:val="kk-KZ"/>
        </w:rPr>
        <w:t>Бүйрек жеткіліксіздігі</w:t>
      </w:r>
    </w:p>
    <w:p w14:paraId="0B82C606" w14:textId="77777777" w:rsidR="00DA5F3C" w:rsidRPr="00D85636" w:rsidRDefault="00DA5F3C" w:rsidP="00DA5F3C">
      <w:pPr>
        <w:spacing w:after="0" w:line="240" w:lineRule="auto"/>
        <w:jc w:val="both"/>
        <w:rPr>
          <w:rFonts w:ascii="Times New Roman" w:eastAsia="Calibri" w:hAnsi="Times New Roman" w:cs="Times New Roman"/>
          <w:sz w:val="24"/>
          <w:szCs w:val="24"/>
          <w:lang w:val="kk-KZ"/>
        </w:rPr>
      </w:pPr>
      <w:r w:rsidRPr="00D85636">
        <w:rPr>
          <w:rFonts w:ascii="Times New Roman" w:eastAsia="Calibri" w:hAnsi="Times New Roman" w:cs="Times New Roman"/>
          <w:sz w:val="24"/>
          <w:szCs w:val="24"/>
          <w:lang w:val="kk-KZ"/>
        </w:rPr>
        <w:t>Домперидонның жартылай шығарылу кезеңі ауыр бүйрек жеткіліксіздігі кезінде ұзартылады. Қайталап тағайындау кезінде домперидонның дозалау жиілігі бұзылудың айқындылық дәрежесіне байланысты күніне бір немесе екі рет азайтылуы тиіс; дозаны төмендету қажет болуы мүмкін. Ұзақ мерзімді емдеудегі мұндай пациенттерді үнемі тексеріп отыру қажет.</w:t>
      </w:r>
    </w:p>
    <w:p w14:paraId="32F379F2" w14:textId="77777777" w:rsidR="00DA5F3C" w:rsidRPr="00D85636" w:rsidRDefault="00DA5F3C" w:rsidP="00DA5F3C">
      <w:pPr>
        <w:spacing w:after="0" w:line="240" w:lineRule="auto"/>
        <w:jc w:val="both"/>
        <w:rPr>
          <w:rFonts w:ascii="Times New Roman" w:eastAsia="Calibri" w:hAnsi="Times New Roman" w:cs="Times New Roman"/>
          <w:i/>
          <w:sz w:val="24"/>
          <w:szCs w:val="24"/>
          <w:lang w:val="kk-KZ"/>
        </w:rPr>
      </w:pPr>
      <w:r w:rsidRPr="00D85636">
        <w:rPr>
          <w:rFonts w:ascii="Times New Roman" w:eastAsia="Calibri" w:hAnsi="Times New Roman" w:cs="Times New Roman"/>
          <w:i/>
          <w:sz w:val="24"/>
          <w:szCs w:val="24"/>
          <w:lang w:val="kk-KZ"/>
        </w:rPr>
        <w:t>CYP3A4 күшті тежегіштерімен қолдану</w:t>
      </w:r>
    </w:p>
    <w:p w14:paraId="419A015F" w14:textId="77777777" w:rsidR="00DA5F3C" w:rsidRPr="00D85636" w:rsidRDefault="00DA5F3C" w:rsidP="00DA5F3C">
      <w:pPr>
        <w:spacing w:after="0" w:line="240" w:lineRule="auto"/>
        <w:jc w:val="both"/>
        <w:rPr>
          <w:rFonts w:ascii="Times New Roman" w:eastAsia="Calibri" w:hAnsi="Times New Roman" w:cs="Times New Roman"/>
          <w:sz w:val="24"/>
          <w:szCs w:val="24"/>
          <w:lang w:val="kk-KZ"/>
        </w:rPr>
      </w:pPr>
      <w:r w:rsidRPr="00D85636">
        <w:rPr>
          <w:rFonts w:ascii="Times New Roman" w:eastAsia="Calibri" w:hAnsi="Times New Roman" w:cs="Times New Roman"/>
          <w:sz w:val="24"/>
          <w:szCs w:val="24"/>
          <w:lang w:val="kk-KZ"/>
        </w:rPr>
        <w:t>QT аралығын ұзартатын пероральді кетоконазолмен, эритромицинмен немесе CYP3A4 басқа күшті тежегіштермен бір мезгілде қолданудан аулақ болу керек.</w:t>
      </w:r>
    </w:p>
    <w:p w14:paraId="4C3365CA" w14:textId="77777777" w:rsidR="00DA5F3C" w:rsidRPr="00D85636" w:rsidRDefault="00DA5F3C" w:rsidP="00DA5F3C">
      <w:pPr>
        <w:spacing w:after="0" w:line="240" w:lineRule="auto"/>
        <w:jc w:val="both"/>
        <w:rPr>
          <w:rFonts w:ascii="Times New Roman" w:eastAsia="Calibri" w:hAnsi="Times New Roman" w:cs="Times New Roman"/>
          <w:sz w:val="24"/>
          <w:szCs w:val="24"/>
          <w:lang w:val="kk-KZ"/>
        </w:rPr>
      </w:pPr>
      <w:r w:rsidRPr="00D85636">
        <w:rPr>
          <w:rFonts w:ascii="Times New Roman" w:eastAsia="Calibri" w:hAnsi="Times New Roman" w:cs="Times New Roman"/>
          <w:i/>
          <w:sz w:val="24"/>
          <w:szCs w:val="24"/>
          <w:lang w:val="kk-KZ"/>
        </w:rPr>
        <w:t>Леводопамен бірге қолдану</w:t>
      </w:r>
    </w:p>
    <w:p w14:paraId="6AD4CCC6" w14:textId="77777777" w:rsidR="00DA5F3C" w:rsidRPr="00D85636" w:rsidRDefault="00DA5F3C" w:rsidP="00DA5F3C">
      <w:pPr>
        <w:spacing w:after="0" w:line="240" w:lineRule="auto"/>
        <w:jc w:val="both"/>
        <w:rPr>
          <w:rFonts w:ascii="Times New Roman" w:eastAsia="Calibri" w:hAnsi="Times New Roman" w:cs="Times New Roman"/>
          <w:sz w:val="24"/>
          <w:szCs w:val="24"/>
          <w:lang w:val="kk-KZ"/>
        </w:rPr>
      </w:pPr>
      <w:r w:rsidRPr="00D85636">
        <w:rPr>
          <w:rFonts w:ascii="Times New Roman" w:eastAsia="Calibri" w:hAnsi="Times New Roman" w:cs="Times New Roman"/>
          <w:sz w:val="24"/>
          <w:szCs w:val="24"/>
          <w:lang w:val="kk-KZ"/>
        </w:rPr>
        <w:t>Леводопа дозасын түзету қажет болмаса да, плазмадағы леводопа концентрациясының артуы (ең көбі 30-40%) домперидонды леводопамен бір мезгілде қабылдағанда байқалды.</w:t>
      </w:r>
    </w:p>
    <w:p w14:paraId="00C0B255" w14:textId="77777777" w:rsidR="00DA5F3C" w:rsidRPr="00D85636" w:rsidRDefault="00DA5F3C" w:rsidP="00DA5F3C">
      <w:pPr>
        <w:spacing w:after="0" w:line="240" w:lineRule="auto"/>
        <w:jc w:val="both"/>
        <w:rPr>
          <w:rFonts w:ascii="Times New Roman" w:eastAsia="Calibri" w:hAnsi="Times New Roman" w:cs="Times New Roman"/>
          <w:i/>
          <w:sz w:val="24"/>
          <w:szCs w:val="24"/>
          <w:lang w:val="kk-KZ"/>
        </w:rPr>
      </w:pPr>
      <w:r w:rsidRPr="00D85636">
        <w:rPr>
          <w:rFonts w:ascii="Times New Roman" w:eastAsia="Calibri" w:hAnsi="Times New Roman" w:cs="Times New Roman"/>
          <w:i/>
          <w:sz w:val="24"/>
          <w:szCs w:val="24"/>
          <w:lang w:val="kk-KZ"/>
        </w:rPr>
        <w:t>Қосымша заттар</w:t>
      </w:r>
    </w:p>
    <w:p w14:paraId="7B8617A7" w14:textId="77777777" w:rsidR="00DA5F3C" w:rsidRPr="00D85636" w:rsidRDefault="00DA5F3C" w:rsidP="00DA5F3C">
      <w:pPr>
        <w:spacing w:after="0" w:line="240" w:lineRule="auto"/>
        <w:jc w:val="both"/>
        <w:rPr>
          <w:rFonts w:ascii="Times New Roman" w:eastAsia="Calibri" w:hAnsi="Times New Roman" w:cs="Times New Roman"/>
          <w:sz w:val="24"/>
          <w:szCs w:val="24"/>
          <w:lang w:val="kk-KZ"/>
        </w:rPr>
      </w:pPr>
      <w:r w:rsidRPr="00D85636">
        <w:rPr>
          <w:rFonts w:ascii="Times New Roman" w:eastAsia="Calibri" w:hAnsi="Times New Roman" w:cs="Times New Roman"/>
          <w:sz w:val="24"/>
          <w:szCs w:val="24"/>
          <w:lang w:val="kk-KZ"/>
        </w:rPr>
        <w:t>Домперидон суспензиясында 1 мл-ге 50 мг сұйық сорбитол (кристалданбайтын 70 %) бар, бұл асқазан-ішек жайсыздығын және әлсіз іш жүргізетін әсер тудыруы мүмкін. Сирек тұқым қуалайтын фруктоза жақпаушылығы аурулары бар пациенттер бұл дәрілік препаратты қабылдамауы тиіс.</w:t>
      </w:r>
    </w:p>
    <w:p w14:paraId="62466B63" w14:textId="77777777" w:rsidR="00DA5F3C" w:rsidRPr="00D85636" w:rsidRDefault="00DA5F3C" w:rsidP="00DA5F3C">
      <w:pPr>
        <w:spacing w:after="0" w:line="240" w:lineRule="auto"/>
        <w:jc w:val="both"/>
        <w:rPr>
          <w:rFonts w:ascii="Times New Roman" w:eastAsia="Calibri" w:hAnsi="Times New Roman" w:cs="Times New Roman"/>
          <w:sz w:val="24"/>
          <w:szCs w:val="24"/>
          <w:lang w:val="kk-KZ"/>
        </w:rPr>
      </w:pPr>
      <w:r w:rsidRPr="00D85636">
        <w:rPr>
          <w:rFonts w:ascii="Times New Roman" w:eastAsia="Calibri" w:hAnsi="Times New Roman" w:cs="Times New Roman"/>
          <w:sz w:val="24"/>
          <w:szCs w:val="24"/>
          <w:lang w:val="kk-KZ"/>
        </w:rPr>
        <w:t>Домперидон суспензиясында аллергиялық реакцияларды тудыруы мүмкін (баяу болуы мүмкін) натрий метилгидроксибензоаты және натрий пропилгидроксибензоаты бар.</w:t>
      </w:r>
    </w:p>
    <w:p w14:paraId="429294CC" w14:textId="77777777" w:rsidR="00921017" w:rsidRPr="00D85636" w:rsidRDefault="00921017" w:rsidP="00921017">
      <w:pPr>
        <w:spacing w:after="0" w:line="240" w:lineRule="auto"/>
        <w:jc w:val="both"/>
        <w:rPr>
          <w:rFonts w:ascii="Times New Roman" w:eastAsia="Times New Roman" w:hAnsi="Times New Roman" w:cs="Times New Roman"/>
          <w:b/>
          <w:sz w:val="24"/>
          <w:szCs w:val="24"/>
          <w:lang w:val="kk-KZ" w:eastAsia="ru-RU"/>
        </w:rPr>
      </w:pPr>
    </w:p>
    <w:p w14:paraId="0C633C2A" w14:textId="77777777" w:rsidR="00921017" w:rsidRPr="00D85636" w:rsidRDefault="00921017" w:rsidP="00921017">
      <w:pPr>
        <w:spacing w:after="0" w:line="240" w:lineRule="auto"/>
        <w:jc w:val="both"/>
        <w:rPr>
          <w:rFonts w:ascii="Times New Roman" w:eastAsia="Times New Roman" w:hAnsi="Times New Roman" w:cs="Times New Roman"/>
          <w:b/>
          <w:sz w:val="24"/>
          <w:szCs w:val="24"/>
          <w:lang w:val="kk-KZ" w:eastAsia="ru-RU"/>
        </w:rPr>
      </w:pPr>
      <w:r w:rsidRPr="00D85636">
        <w:rPr>
          <w:rFonts w:ascii="Times New Roman" w:eastAsia="Times New Roman" w:hAnsi="Times New Roman" w:cs="Times New Roman"/>
          <w:b/>
          <w:sz w:val="24"/>
          <w:szCs w:val="24"/>
          <w:lang w:val="kk-KZ" w:eastAsia="ru-RU"/>
        </w:rPr>
        <w:t>4.5 Басқа дәрілік препараттармен өзара әрекеттесуі және өзара әрекеттесудің басқа түрлері</w:t>
      </w:r>
    </w:p>
    <w:p w14:paraId="5607D9DE" w14:textId="77777777" w:rsidR="005E7E4D" w:rsidRPr="00D85636" w:rsidRDefault="005E7E4D" w:rsidP="005E7E4D">
      <w:pPr>
        <w:spacing w:after="0" w:line="240" w:lineRule="auto"/>
        <w:jc w:val="both"/>
        <w:rPr>
          <w:rFonts w:ascii="Times New Roman" w:eastAsia="Calibri" w:hAnsi="Times New Roman" w:cs="Times New Roman"/>
          <w:color w:val="000000"/>
          <w:sz w:val="24"/>
          <w:szCs w:val="24"/>
          <w:lang w:val="kk-KZ"/>
        </w:rPr>
      </w:pPr>
      <w:r w:rsidRPr="00D85636">
        <w:rPr>
          <w:rFonts w:ascii="Times New Roman" w:eastAsia="Calibri" w:hAnsi="Times New Roman" w:cs="Times New Roman"/>
          <w:color w:val="000000"/>
          <w:sz w:val="24"/>
          <w:szCs w:val="24"/>
          <w:lang w:val="kk-KZ"/>
        </w:rPr>
        <w:t>Антацидтік немесе секрецияға қарсы препараттарды домперидонның пероральді препараттарымен бір мезгілде қабылдауға болмайды, өйткені олар домперидонның пероральді биожетімділігін төмендетеді.</w:t>
      </w:r>
      <w:r w:rsidRPr="00D85636">
        <w:rPr>
          <w:rFonts w:ascii="Times New Roman" w:hAnsi="Times New Roman" w:cs="Times New Roman"/>
          <w:sz w:val="24"/>
          <w:szCs w:val="24"/>
          <w:lang w:val="kk-KZ"/>
        </w:rPr>
        <w:t xml:space="preserve"> </w:t>
      </w:r>
      <w:r w:rsidRPr="00D85636">
        <w:rPr>
          <w:rFonts w:ascii="Times New Roman" w:eastAsia="Calibri" w:hAnsi="Times New Roman" w:cs="Times New Roman"/>
          <w:color w:val="000000"/>
          <w:sz w:val="24"/>
          <w:szCs w:val="24"/>
          <w:lang w:val="kk-KZ"/>
        </w:rPr>
        <w:t xml:space="preserve">Домперидонды тамақтанғанға дейін қабылдау керек, ал  антацидтерді немесе секрецияға қарсы препараттарды – тамақтан соң. </w:t>
      </w:r>
    </w:p>
    <w:p w14:paraId="063E05D9" w14:textId="77777777" w:rsidR="005E7E4D" w:rsidRPr="00D85636" w:rsidRDefault="005E7E4D" w:rsidP="005E7E4D">
      <w:pPr>
        <w:spacing w:after="0" w:line="240" w:lineRule="auto"/>
        <w:jc w:val="both"/>
        <w:rPr>
          <w:rFonts w:ascii="Times New Roman" w:eastAsia="Calibri" w:hAnsi="Times New Roman" w:cs="Times New Roman"/>
          <w:color w:val="000000"/>
          <w:sz w:val="24"/>
          <w:szCs w:val="24"/>
          <w:lang w:val="kk-KZ"/>
        </w:rPr>
      </w:pPr>
      <w:r w:rsidRPr="00D85636">
        <w:rPr>
          <w:rFonts w:ascii="Times New Roman" w:eastAsia="Calibri" w:hAnsi="Times New Roman" w:cs="Times New Roman"/>
          <w:color w:val="000000"/>
          <w:sz w:val="24"/>
          <w:szCs w:val="24"/>
          <w:lang w:val="kk-KZ"/>
        </w:rPr>
        <w:t>Антихолинергиялық препараттарды бір мезгілде қабылдау домперидонның антидиспепсиялық әсеріне қарсы әсер етуі мүмкін.</w:t>
      </w:r>
    </w:p>
    <w:p w14:paraId="14731466" w14:textId="77777777" w:rsidR="005E7E4D" w:rsidRPr="00D85636" w:rsidRDefault="005E7E4D" w:rsidP="005E7E4D">
      <w:pPr>
        <w:spacing w:after="0" w:line="240" w:lineRule="auto"/>
        <w:jc w:val="both"/>
        <w:rPr>
          <w:rFonts w:ascii="Times New Roman" w:eastAsia="Calibri" w:hAnsi="Times New Roman" w:cs="Times New Roman"/>
          <w:color w:val="000000"/>
          <w:sz w:val="24"/>
          <w:szCs w:val="24"/>
          <w:lang w:val="kk-KZ"/>
        </w:rPr>
      </w:pPr>
      <w:r w:rsidRPr="00D85636">
        <w:rPr>
          <w:rFonts w:ascii="Times New Roman" w:eastAsia="Calibri" w:hAnsi="Times New Roman" w:cs="Times New Roman"/>
          <w:color w:val="000000"/>
          <w:sz w:val="24"/>
          <w:szCs w:val="24"/>
          <w:lang w:val="kk-KZ"/>
        </w:rPr>
        <w:t>Домперидонның негізгі метаболизмдік жолы CYP3A4 арқылы өтеді. Іn vitro деректер осы ферментті айтарлықтай тежейтін препараттарды бір мезгілде қабылдау плазмада домперидон деңгейінің жоғарылауына әкелетінін болжауға мүмкіндік береді.</w:t>
      </w:r>
    </w:p>
    <w:p w14:paraId="1DE25A3C" w14:textId="77777777" w:rsidR="005E7E4D" w:rsidRPr="00D85636" w:rsidRDefault="005E7E4D" w:rsidP="005E7E4D">
      <w:pPr>
        <w:spacing w:after="0" w:line="240" w:lineRule="auto"/>
        <w:jc w:val="both"/>
        <w:rPr>
          <w:rFonts w:ascii="Times New Roman" w:eastAsia="Calibri" w:hAnsi="Times New Roman" w:cs="Times New Roman"/>
          <w:color w:val="000000"/>
          <w:sz w:val="24"/>
          <w:szCs w:val="24"/>
          <w:lang w:val="kk-KZ"/>
        </w:rPr>
      </w:pPr>
      <w:r w:rsidRPr="00D85636">
        <w:rPr>
          <w:rFonts w:ascii="Times New Roman" w:eastAsia="Calibri" w:hAnsi="Times New Roman" w:cs="Times New Roman"/>
          <w:color w:val="000000"/>
          <w:sz w:val="24"/>
          <w:szCs w:val="24"/>
          <w:lang w:val="kk-KZ"/>
        </w:rPr>
        <w:t>Фармакодинамикалық және/немесе фармакокинетикалық өзара әрекеттесу салдарынан QT аралығының ұзару қаупі жоғары.</w:t>
      </w:r>
    </w:p>
    <w:p w14:paraId="0FAC66B9" w14:textId="77777777" w:rsidR="005E7E4D" w:rsidRPr="00D85636" w:rsidRDefault="005E7E4D" w:rsidP="005E7E4D">
      <w:pPr>
        <w:spacing w:after="0" w:line="240" w:lineRule="auto"/>
        <w:jc w:val="both"/>
        <w:rPr>
          <w:rFonts w:ascii="Times New Roman" w:eastAsia="Calibri" w:hAnsi="Times New Roman" w:cs="Times New Roman"/>
          <w:color w:val="000000"/>
          <w:sz w:val="24"/>
          <w:szCs w:val="24"/>
          <w:lang w:val="kk-KZ"/>
        </w:rPr>
      </w:pPr>
      <w:r w:rsidRPr="00D85636">
        <w:rPr>
          <w:rFonts w:ascii="Times New Roman" w:eastAsia="Calibri" w:hAnsi="Times New Roman" w:cs="Times New Roman"/>
          <w:b/>
          <w:color w:val="000000"/>
          <w:sz w:val="24"/>
          <w:szCs w:val="24"/>
          <w:u w:val="single"/>
          <w:lang w:val="kk-KZ"/>
        </w:rPr>
        <w:t>Келесі дәрілік заттармен бір мезгілде қолдануға болмайды</w:t>
      </w:r>
      <w:r w:rsidRPr="00D85636">
        <w:rPr>
          <w:rFonts w:ascii="Times New Roman" w:eastAsia="Calibri" w:hAnsi="Times New Roman" w:cs="Times New Roman"/>
          <w:color w:val="000000"/>
          <w:sz w:val="24"/>
          <w:szCs w:val="24"/>
          <w:lang w:val="kk-KZ"/>
        </w:rPr>
        <w:t>:</w:t>
      </w:r>
    </w:p>
    <w:p w14:paraId="63ED8027" w14:textId="77777777" w:rsidR="005E7E4D" w:rsidRPr="00D85636" w:rsidRDefault="005E7E4D" w:rsidP="005E7E4D">
      <w:pPr>
        <w:spacing w:after="0" w:line="240" w:lineRule="auto"/>
        <w:jc w:val="both"/>
        <w:rPr>
          <w:rFonts w:ascii="Times New Roman" w:eastAsia="Calibri" w:hAnsi="Times New Roman" w:cs="Times New Roman"/>
          <w:color w:val="000000"/>
          <w:sz w:val="24"/>
          <w:szCs w:val="24"/>
          <w:lang w:val="kk-KZ"/>
        </w:rPr>
      </w:pPr>
      <w:r w:rsidRPr="00D85636">
        <w:rPr>
          <w:rFonts w:ascii="Times New Roman" w:eastAsia="Calibri" w:hAnsi="Times New Roman" w:cs="Times New Roman"/>
          <w:i/>
          <w:color w:val="000000"/>
          <w:sz w:val="24"/>
          <w:szCs w:val="24"/>
          <w:lang w:val="kk-KZ"/>
        </w:rPr>
        <w:lastRenderedPageBreak/>
        <w:t>QT аралығын ұзартатын препараттармен</w:t>
      </w:r>
      <w:r w:rsidRPr="00D85636">
        <w:rPr>
          <w:rFonts w:ascii="Times New Roman" w:eastAsia="Calibri" w:hAnsi="Times New Roman" w:cs="Times New Roman"/>
          <w:color w:val="000000"/>
          <w:sz w:val="24"/>
          <w:szCs w:val="24"/>
          <w:lang w:val="kk-KZ"/>
        </w:rPr>
        <w:t>:</w:t>
      </w:r>
    </w:p>
    <w:p w14:paraId="295A33CF" w14:textId="77777777" w:rsidR="005E7E4D" w:rsidRPr="00D85636" w:rsidRDefault="005E7E4D" w:rsidP="005E7E4D">
      <w:pPr>
        <w:spacing w:after="0" w:line="240" w:lineRule="auto"/>
        <w:jc w:val="both"/>
        <w:rPr>
          <w:rFonts w:ascii="Times New Roman" w:eastAsia="Calibri" w:hAnsi="Times New Roman" w:cs="Times New Roman"/>
          <w:color w:val="000000"/>
          <w:sz w:val="24"/>
          <w:szCs w:val="24"/>
          <w:lang w:val="kk-KZ"/>
        </w:rPr>
      </w:pPr>
      <w:r w:rsidRPr="00D85636">
        <w:rPr>
          <w:rFonts w:ascii="Times New Roman" w:eastAsia="Calibri" w:hAnsi="Times New Roman" w:cs="Times New Roman"/>
          <w:color w:val="000000"/>
          <w:sz w:val="24"/>
          <w:szCs w:val="24"/>
          <w:lang w:val="kk-KZ"/>
        </w:rPr>
        <w:t>-</w:t>
      </w:r>
      <w:r w:rsidRPr="00D85636">
        <w:rPr>
          <w:rFonts w:ascii="Times New Roman" w:eastAsia="Calibri" w:hAnsi="Times New Roman" w:cs="Times New Roman"/>
          <w:color w:val="000000"/>
          <w:sz w:val="24"/>
          <w:szCs w:val="24"/>
          <w:lang w:val="kk-KZ"/>
        </w:rPr>
        <w:tab/>
        <w:t>ІА класты аритмияға қарсы препараттар (мысалы, дизопирамид, гидрохинидин, хинидин);</w:t>
      </w:r>
    </w:p>
    <w:p w14:paraId="0482454C" w14:textId="77777777" w:rsidR="005E7E4D" w:rsidRPr="00D85636" w:rsidRDefault="005E7E4D" w:rsidP="005E7E4D">
      <w:pPr>
        <w:spacing w:after="0" w:line="240" w:lineRule="auto"/>
        <w:jc w:val="both"/>
        <w:rPr>
          <w:rFonts w:ascii="Times New Roman" w:eastAsia="Calibri" w:hAnsi="Times New Roman" w:cs="Times New Roman"/>
          <w:color w:val="000000"/>
          <w:sz w:val="24"/>
          <w:szCs w:val="24"/>
          <w:lang w:val="kk-KZ"/>
        </w:rPr>
      </w:pPr>
      <w:r w:rsidRPr="00D85636">
        <w:rPr>
          <w:rFonts w:ascii="Times New Roman" w:eastAsia="Calibri" w:hAnsi="Times New Roman" w:cs="Times New Roman"/>
          <w:color w:val="000000"/>
          <w:sz w:val="24"/>
          <w:szCs w:val="24"/>
          <w:lang w:val="kk-KZ"/>
        </w:rPr>
        <w:t>-</w:t>
      </w:r>
      <w:r w:rsidRPr="00D85636">
        <w:rPr>
          <w:rFonts w:ascii="Times New Roman" w:eastAsia="Calibri" w:hAnsi="Times New Roman" w:cs="Times New Roman"/>
          <w:color w:val="000000"/>
          <w:sz w:val="24"/>
          <w:szCs w:val="24"/>
          <w:lang w:val="kk-KZ"/>
        </w:rPr>
        <w:tab/>
        <w:t>ІІІ класты аритмияға қарсы препараттар (мысалы, амиодарон, дофетилид, дронедарон, ибутилид, соталол);</w:t>
      </w:r>
    </w:p>
    <w:p w14:paraId="14A937D3" w14:textId="77777777" w:rsidR="005E7E4D" w:rsidRPr="00D85636" w:rsidRDefault="005E7E4D" w:rsidP="005E7E4D">
      <w:pPr>
        <w:spacing w:after="0" w:line="240" w:lineRule="auto"/>
        <w:jc w:val="both"/>
        <w:rPr>
          <w:rFonts w:ascii="Times New Roman" w:eastAsia="Calibri" w:hAnsi="Times New Roman" w:cs="Times New Roman"/>
          <w:color w:val="000000"/>
          <w:sz w:val="24"/>
          <w:szCs w:val="24"/>
          <w:lang w:val="kk-KZ"/>
        </w:rPr>
      </w:pPr>
      <w:r w:rsidRPr="00D85636">
        <w:rPr>
          <w:rFonts w:ascii="Times New Roman" w:eastAsia="Calibri" w:hAnsi="Times New Roman" w:cs="Times New Roman"/>
          <w:color w:val="000000"/>
          <w:sz w:val="24"/>
          <w:szCs w:val="24"/>
          <w:lang w:val="kk-KZ"/>
        </w:rPr>
        <w:t>-</w:t>
      </w:r>
      <w:r w:rsidRPr="00D85636">
        <w:rPr>
          <w:rFonts w:ascii="Times New Roman" w:eastAsia="Calibri" w:hAnsi="Times New Roman" w:cs="Times New Roman"/>
          <w:color w:val="000000"/>
          <w:sz w:val="24"/>
          <w:szCs w:val="24"/>
          <w:lang w:val="kk-KZ"/>
        </w:rPr>
        <w:tab/>
        <w:t>кейбір нейролептикалық препараттар (мысалы, галоперидол, пимозид, сертиндол);</w:t>
      </w:r>
    </w:p>
    <w:p w14:paraId="3ACF4A82" w14:textId="77777777" w:rsidR="005E7E4D" w:rsidRPr="00D85636" w:rsidRDefault="005E7E4D" w:rsidP="005E7E4D">
      <w:pPr>
        <w:spacing w:after="0" w:line="240" w:lineRule="auto"/>
        <w:jc w:val="both"/>
        <w:rPr>
          <w:rFonts w:ascii="Times New Roman" w:eastAsia="Calibri" w:hAnsi="Times New Roman" w:cs="Times New Roman"/>
          <w:color w:val="000000"/>
          <w:sz w:val="24"/>
          <w:szCs w:val="24"/>
        </w:rPr>
      </w:pPr>
      <w:r w:rsidRPr="00D85636">
        <w:rPr>
          <w:rFonts w:ascii="Times New Roman" w:eastAsia="Calibri" w:hAnsi="Times New Roman" w:cs="Times New Roman"/>
          <w:color w:val="000000"/>
          <w:sz w:val="24"/>
          <w:szCs w:val="24"/>
          <w:lang w:val="kk-KZ"/>
        </w:rPr>
        <w:t>-</w:t>
      </w:r>
      <w:r w:rsidRPr="00D85636">
        <w:rPr>
          <w:rFonts w:ascii="Times New Roman" w:eastAsia="Calibri" w:hAnsi="Times New Roman" w:cs="Times New Roman"/>
          <w:color w:val="000000"/>
          <w:sz w:val="24"/>
          <w:szCs w:val="24"/>
          <w:lang w:val="kk-KZ"/>
        </w:rPr>
        <w:tab/>
        <w:t>кейбір антидепрессанттар (мысалы, циталопрам, эсциталопрам);</w:t>
      </w:r>
    </w:p>
    <w:p w14:paraId="3D6A2130" w14:textId="77777777" w:rsidR="005E7E4D" w:rsidRPr="00D85636" w:rsidRDefault="005E7E4D" w:rsidP="005E7E4D">
      <w:pPr>
        <w:spacing w:after="0" w:line="240" w:lineRule="auto"/>
        <w:jc w:val="both"/>
        <w:rPr>
          <w:rFonts w:ascii="Times New Roman" w:eastAsia="Calibri" w:hAnsi="Times New Roman" w:cs="Times New Roman"/>
          <w:color w:val="000000"/>
          <w:sz w:val="24"/>
          <w:szCs w:val="24"/>
        </w:rPr>
      </w:pPr>
      <w:r w:rsidRPr="00D85636">
        <w:rPr>
          <w:rFonts w:ascii="Times New Roman" w:eastAsia="Calibri" w:hAnsi="Times New Roman" w:cs="Times New Roman"/>
          <w:color w:val="000000"/>
          <w:sz w:val="24"/>
          <w:szCs w:val="24"/>
          <w:lang w:val="kk-KZ"/>
        </w:rPr>
        <w:t>-</w:t>
      </w:r>
      <w:r w:rsidRPr="00D85636">
        <w:rPr>
          <w:rFonts w:ascii="Times New Roman" w:eastAsia="Calibri" w:hAnsi="Times New Roman" w:cs="Times New Roman"/>
          <w:color w:val="000000"/>
          <w:sz w:val="24"/>
          <w:szCs w:val="24"/>
          <w:lang w:val="kk-KZ"/>
        </w:rPr>
        <w:tab/>
        <w:t>кейбір антибиотиктер (мысалы, эритромицин, левофлоксацин, моксифлоксацин, спирамицин);</w:t>
      </w:r>
    </w:p>
    <w:p w14:paraId="2B87FE9D" w14:textId="77777777" w:rsidR="005E7E4D" w:rsidRPr="00D85636" w:rsidRDefault="005E7E4D" w:rsidP="005E7E4D">
      <w:pPr>
        <w:spacing w:after="0" w:line="240" w:lineRule="auto"/>
        <w:jc w:val="both"/>
        <w:rPr>
          <w:rFonts w:ascii="Times New Roman" w:eastAsia="Calibri" w:hAnsi="Times New Roman" w:cs="Times New Roman"/>
          <w:color w:val="000000"/>
          <w:sz w:val="24"/>
          <w:szCs w:val="24"/>
        </w:rPr>
      </w:pPr>
      <w:r w:rsidRPr="00D85636">
        <w:rPr>
          <w:rFonts w:ascii="Times New Roman" w:eastAsia="Calibri" w:hAnsi="Times New Roman" w:cs="Times New Roman"/>
          <w:color w:val="000000"/>
          <w:sz w:val="24"/>
          <w:szCs w:val="24"/>
          <w:lang w:val="kk-KZ"/>
        </w:rPr>
        <w:t>-</w:t>
      </w:r>
      <w:r w:rsidRPr="00D85636">
        <w:rPr>
          <w:rFonts w:ascii="Times New Roman" w:eastAsia="Calibri" w:hAnsi="Times New Roman" w:cs="Times New Roman"/>
          <w:color w:val="000000"/>
          <w:sz w:val="24"/>
          <w:szCs w:val="24"/>
          <w:lang w:val="kk-KZ"/>
        </w:rPr>
        <w:tab/>
        <w:t>кейбір зеңге қарсы препараттар (мысалы, пентамидин);</w:t>
      </w:r>
    </w:p>
    <w:p w14:paraId="1B3F8E27" w14:textId="77777777" w:rsidR="005E7E4D" w:rsidRPr="00D85636" w:rsidRDefault="005E7E4D" w:rsidP="005E7E4D">
      <w:pPr>
        <w:spacing w:after="0" w:line="240" w:lineRule="auto"/>
        <w:jc w:val="both"/>
        <w:rPr>
          <w:rFonts w:ascii="Times New Roman" w:eastAsia="Calibri" w:hAnsi="Times New Roman" w:cs="Times New Roman"/>
          <w:color w:val="000000"/>
          <w:sz w:val="24"/>
          <w:szCs w:val="24"/>
        </w:rPr>
      </w:pPr>
      <w:r w:rsidRPr="00D85636">
        <w:rPr>
          <w:rFonts w:ascii="Times New Roman" w:eastAsia="Calibri" w:hAnsi="Times New Roman" w:cs="Times New Roman"/>
          <w:color w:val="000000"/>
          <w:sz w:val="24"/>
          <w:szCs w:val="24"/>
          <w:lang w:val="kk-KZ"/>
        </w:rPr>
        <w:t>-</w:t>
      </w:r>
      <w:r w:rsidRPr="00D85636">
        <w:rPr>
          <w:rFonts w:ascii="Times New Roman" w:eastAsia="Calibri" w:hAnsi="Times New Roman" w:cs="Times New Roman"/>
          <w:color w:val="000000"/>
          <w:sz w:val="24"/>
          <w:szCs w:val="24"/>
          <w:lang w:val="kk-KZ"/>
        </w:rPr>
        <w:tab/>
        <w:t>кейбір безгекке қарсы препараттар (мысалы, галофантрин, л</w:t>
      </w:r>
      <w:r w:rsidR="001C3BAB" w:rsidRPr="00D85636">
        <w:rPr>
          <w:rFonts w:ascii="Times New Roman" w:eastAsia="Calibri" w:hAnsi="Times New Roman" w:cs="Times New Roman"/>
          <w:color w:val="000000"/>
          <w:sz w:val="24"/>
          <w:szCs w:val="24"/>
          <w:lang w:val="kk-KZ"/>
        </w:rPr>
        <w:t>ю</w:t>
      </w:r>
      <w:r w:rsidRPr="00D85636">
        <w:rPr>
          <w:rFonts w:ascii="Times New Roman" w:eastAsia="Calibri" w:hAnsi="Times New Roman" w:cs="Times New Roman"/>
          <w:color w:val="000000"/>
          <w:sz w:val="24"/>
          <w:szCs w:val="24"/>
          <w:lang w:val="kk-KZ"/>
        </w:rPr>
        <w:t>мефантрин);</w:t>
      </w:r>
    </w:p>
    <w:p w14:paraId="703D1BB9" w14:textId="77777777" w:rsidR="005E7E4D" w:rsidRPr="00D85636" w:rsidRDefault="005E7E4D" w:rsidP="005E7E4D">
      <w:pPr>
        <w:spacing w:after="0" w:line="240" w:lineRule="auto"/>
        <w:jc w:val="both"/>
        <w:rPr>
          <w:rFonts w:ascii="Times New Roman" w:eastAsia="Calibri" w:hAnsi="Times New Roman" w:cs="Times New Roman"/>
          <w:color w:val="000000"/>
          <w:sz w:val="24"/>
          <w:szCs w:val="24"/>
        </w:rPr>
      </w:pPr>
      <w:r w:rsidRPr="00D85636">
        <w:rPr>
          <w:rFonts w:ascii="Times New Roman" w:eastAsia="Calibri" w:hAnsi="Times New Roman" w:cs="Times New Roman"/>
          <w:color w:val="000000"/>
          <w:sz w:val="24"/>
          <w:szCs w:val="24"/>
          <w:lang w:val="kk-KZ"/>
        </w:rPr>
        <w:t>-</w:t>
      </w:r>
      <w:r w:rsidRPr="00D85636">
        <w:rPr>
          <w:rFonts w:ascii="Times New Roman" w:eastAsia="Calibri" w:hAnsi="Times New Roman" w:cs="Times New Roman"/>
          <w:color w:val="000000"/>
          <w:sz w:val="24"/>
          <w:szCs w:val="24"/>
          <w:lang w:val="kk-KZ"/>
        </w:rPr>
        <w:tab/>
        <w:t>кейбір асқазан-ішек препараттары (мысалы, цизаприд, доласетрон, прукалоприд);</w:t>
      </w:r>
    </w:p>
    <w:p w14:paraId="735D72D4" w14:textId="77777777" w:rsidR="005E7E4D" w:rsidRPr="00D85636" w:rsidRDefault="005E7E4D" w:rsidP="005E7E4D">
      <w:pPr>
        <w:spacing w:after="0" w:line="240" w:lineRule="auto"/>
        <w:jc w:val="both"/>
        <w:rPr>
          <w:rFonts w:ascii="Times New Roman" w:eastAsia="Calibri" w:hAnsi="Times New Roman" w:cs="Times New Roman"/>
          <w:color w:val="000000"/>
          <w:sz w:val="24"/>
          <w:szCs w:val="24"/>
        </w:rPr>
      </w:pPr>
      <w:r w:rsidRPr="00D85636">
        <w:rPr>
          <w:rFonts w:ascii="Times New Roman" w:eastAsia="Calibri" w:hAnsi="Times New Roman" w:cs="Times New Roman"/>
          <w:color w:val="000000"/>
          <w:sz w:val="24"/>
          <w:szCs w:val="24"/>
          <w:lang w:val="kk-KZ"/>
        </w:rPr>
        <w:t>-</w:t>
      </w:r>
      <w:r w:rsidRPr="00D85636">
        <w:rPr>
          <w:rFonts w:ascii="Times New Roman" w:eastAsia="Calibri" w:hAnsi="Times New Roman" w:cs="Times New Roman"/>
          <w:color w:val="000000"/>
          <w:sz w:val="24"/>
          <w:szCs w:val="24"/>
          <w:lang w:val="kk-KZ"/>
        </w:rPr>
        <w:tab/>
        <w:t>кейбір антигистаминді препараттар (мысалы, меквитазин, мизоластин);</w:t>
      </w:r>
    </w:p>
    <w:p w14:paraId="630B1B23" w14:textId="77777777" w:rsidR="005E7E4D" w:rsidRPr="00D85636" w:rsidRDefault="005E7E4D" w:rsidP="005E7E4D">
      <w:pPr>
        <w:spacing w:after="0" w:line="240" w:lineRule="auto"/>
        <w:jc w:val="both"/>
        <w:rPr>
          <w:rFonts w:ascii="Times New Roman" w:eastAsia="Calibri" w:hAnsi="Times New Roman" w:cs="Times New Roman"/>
          <w:color w:val="000000"/>
          <w:sz w:val="24"/>
          <w:szCs w:val="24"/>
        </w:rPr>
      </w:pPr>
      <w:r w:rsidRPr="00D85636">
        <w:rPr>
          <w:rFonts w:ascii="Times New Roman" w:eastAsia="Calibri" w:hAnsi="Times New Roman" w:cs="Times New Roman"/>
          <w:color w:val="000000"/>
          <w:sz w:val="24"/>
          <w:szCs w:val="24"/>
          <w:lang w:val="kk-KZ"/>
        </w:rPr>
        <w:t>-</w:t>
      </w:r>
      <w:r w:rsidRPr="00D85636">
        <w:rPr>
          <w:rFonts w:ascii="Times New Roman" w:eastAsia="Calibri" w:hAnsi="Times New Roman" w:cs="Times New Roman"/>
          <w:color w:val="000000"/>
          <w:sz w:val="24"/>
          <w:szCs w:val="24"/>
          <w:lang w:val="kk-KZ"/>
        </w:rPr>
        <w:tab/>
        <w:t>онкологиялық аурулар  кезінде ға қолданылатын кейбір препараттар (мысалы, торемифен, вандетаниб, винкамин);</w:t>
      </w:r>
    </w:p>
    <w:p w14:paraId="3C1CEBC0" w14:textId="77777777" w:rsidR="005E7E4D" w:rsidRPr="00D85636" w:rsidRDefault="005E7E4D" w:rsidP="005E7E4D">
      <w:pPr>
        <w:spacing w:after="0" w:line="240" w:lineRule="auto"/>
        <w:jc w:val="both"/>
        <w:rPr>
          <w:rFonts w:ascii="Times New Roman" w:eastAsia="Calibri" w:hAnsi="Times New Roman" w:cs="Times New Roman"/>
          <w:color w:val="000000"/>
          <w:sz w:val="24"/>
          <w:szCs w:val="24"/>
        </w:rPr>
      </w:pPr>
      <w:r w:rsidRPr="00D85636">
        <w:rPr>
          <w:rFonts w:ascii="Times New Roman" w:eastAsia="Calibri" w:hAnsi="Times New Roman" w:cs="Times New Roman"/>
          <w:color w:val="000000"/>
          <w:sz w:val="24"/>
          <w:szCs w:val="24"/>
          <w:lang w:val="kk-KZ"/>
        </w:rPr>
        <w:t>-</w:t>
      </w:r>
      <w:r w:rsidRPr="00D85636">
        <w:rPr>
          <w:rFonts w:ascii="Times New Roman" w:eastAsia="Calibri" w:hAnsi="Times New Roman" w:cs="Times New Roman"/>
          <w:color w:val="000000"/>
          <w:sz w:val="24"/>
          <w:szCs w:val="24"/>
          <w:lang w:val="kk-KZ"/>
        </w:rPr>
        <w:tab/>
        <w:t>кейбір басқа препараттар (мысалы, бепридил, дифеманил, метадон);</w:t>
      </w:r>
    </w:p>
    <w:p w14:paraId="3C8CFD04" w14:textId="77777777" w:rsidR="005E7E4D" w:rsidRPr="00D85636" w:rsidRDefault="005E7E4D" w:rsidP="005E7E4D">
      <w:pPr>
        <w:spacing w:after="0" w:line="240" w:lineRule="auto"/>
        <w:jc w:val="both"/>
        <w:rPr>
          <w:rFonts w:ascii="Times New Roman" w:eastAsia="Calibri" w:hAnsi="Times New Roman" w:cs="Times New Roman"/>
          <w:color w:val="000000"/>
          <w:sz w:val="24"/>
          <w:szCs w:val="24"/>
        </w:rPr>
      </w:pPr>
      <w:r w:rsidRPr="00D85636">
        <w:rPr>
          <w:rFonts w:ascii="Times New Roman" w:eastAsia="Calibri" w:hAnsi="Times New Roman" w:cs="Times New Roman"/>
          <w:color w:val="000000"/>
          <w:sz w:val="24"/>
          <w:szCs w:val="24"/>
          <w:lang w:val="kk-KZ"/>
        </w:rPr>
        <w:t>-</w:t>
      </w:r>
      <w:r w:rsidRPr="00D85636">
        <w:rPr>
          <w:rFonts w:ascii="Times New Roman" w:eastAsia="Calibri" w:hAnsi="Times New Roman" w:cs="Times New Roman"/>
          <w:color w:val="000000"/>
          <w:sz w:val="24"/>
          <w:szCs w:val="24"/>
          <w:lang w:val="kk-KZ"/>
        </w:rPr>
        <w:tab/>
        <w:t>апоморфин, егер бірге қолданудың пайдасы қауіптен асып кетсе және бірлесіп қолдану жөнінде ұсынылған шараларды қатаң сақтаған жағдайда ғана.</w:t>
      </w:r>
    </w:p>
    <w:p w14:paraId="07D35B3F" w14:textId="77777777" w:rsidR="005E7E4D" w:rsidRPr="00D85636" w:rsidRDefault="005E7E4D" w:rsidP="005E7E4D">
      <w:pPr>
        <w:spacing w:after="0" w:line="240" w:lineRule="auto"/>
        <w:jc w:val="both"/>
        <w:rPr>
          <w:rFonts w:ascii="Times New Roman" w:eastAsia="Calibri" w:hAnsi="Times New Roman" w:cs="Times New Roman"/>
          <w:color w:val="000000"/>
          <w:sz w:val="24"/>
          <w:szCs w:val="24"/>
        </w:rPr>
      </w:pPr>
      <w:r w:rsidRPr="00D85636">
        <w:rPr>
          <w:rFonts w:ascii="Times New Roman" w:eastAsia="Calibri" w:hAnsi="Times New Roman" w:cs="Times New Roman"/>
          <w:i/>
          <w:color w:val="000000"/>
          <w:sz w:val="24"/>
          <w:szCs w:val="24"/>
          <w:lang w:val="kk-KZ"/>
        </w:rPr>
        <w:t>CYP3A4 күшті тежегіштері (QT аралығын ұзарту әсеріне қарамастан)</w:t>
      </w:r>
      <w:r w:rsidRPr="00D85636">
        <w:rPr>
          <w:rFonts w:ascii="Times New Roman" w:eastAsia="Calibri" w:hAnsi="Times New Roman" w:cs="Times New Roman"/>
          <w:color w:val="000000"/>
          <w:sz w:val="24"/>
          <w:szCs w:val="24"/>
          <w:lang w:val="kk-KZ"/>
        </w:rPr>
        <w:t>:</w:t>
      </w:r>
    </w:p>
    <w:p w14:paraId="52603CBA" w14:textId="77777777" w:rsidR="005E7E4D" w:rsidRPr="00D85636" w:rsidRDefault="005E7E4D" w:rsidP="005E7E4D">
      <w:pPr>
        <w:spacing w:after="0" w:line="240" w:lineRule="auto"/>
        <w:jc w:val="both"/>
        <w:rPr>
          <w:rFonts w:ascii="Times New Roman" w:eastAsia="Calibri" w:hAnsi="Times New Roman" w:cs="Times New Roman"/>
          <w:color w:val="000000"/>
          <w:sz w:val="24"/>
          <w:szCs w:val="24"/>
        </w:rPr>
      </w:pPr>
      <w:r w:rsidRPr="00D85636">
        <w:rPr>
          <w:rFonts w:ascii="Times New Roman" w:eastAsia="Calibri" w:hAnsi="Times New Roman" w:cs="Times New Roman"/>
          <w:color w:val="000000"/>
          <w:sz w:val="24"/>
          <w:szCs w:val="24"/>
          <w:lang w:val="kk-KZ"/>
        </w:rPr>
        <w:t>-</w:t>
      </w:r>
      <w:r w:rsidRPr="00D85636">
        <w:rPr>
          <w:rFonts w:ascii="Times New Roman" w:eastAsia="Calibri" w:hAnsi="Times New Roman" w:cs="Times New Roman"/>
          <w:color w:val="000000"/>
          <w:sz w:val="24"/>
          <w:szCs w:val="24"/>
          <w:lang w:val="kk-KZ"/>
        </w:rPr>
        <w:tab/>
        <w:t>протеаза тежегіштері;</w:t>
      </w:r>
    </w:p>
    <w:p w14:paraId="5106984A" w14:textId="77777777" w:rsidR="005E7E4D" w:rsidRPr="00D85636" w:rsidRDefault="005E7E4D" w:rsidP="005E7E4D">
      <w:pPr>
        <w:spacing w:after="0" w:line="240" w:lineRule="auto"/>
        <w:jc w:val="both"/>
        <w:rPr>
          <w:rFonts w:ascii="Times New Roman" w:eastAsia="Calibri" w:hAnsi="Times New Roman" w:cs="Times New Roman"/>
          <w:color w:val="000000"/>
          <w:sz w:val="24"/>
          <w:szCs w:val="24"/>
        </w:rPr>
      </w:pPr>
      <w:r w:rsidRPr="00D85636">
        <w:rPr>
          <w:rFonts w:ascii="Times New Roman" w:eastAsia="Calibri" w:hAnsi="Times New Roman" w:cs="Times New Roman"/>
          <w:color w:val="000000"/>
          <w:sz w:val="24"/>
          <w:szCs w:val="24"/>
          <w:lang w:val="kk-KZ"/>
        </w:rPr>
        <w:t>-</w:t>
      </w:r>
      <w:r w:rsidRPr="00D85636">
        <w:rPr>
          <w:rFonts w:ascii="Times New Roman" w:eastAsia="Calibri" w:hAnsi="Times New Roman" w:cs="Times New Roman"/>
          <w:color w:val="000000"/>
          <w:sz w:val="24"/>
          <w:szCs w:val="24"/>
          <w:lang w:val="kk-KZ"/>
        </w:rPr>
        <w:tab/>
        <w:t>жүйелі әсер ететін зеңге қарсы азольді препараттар;</w:t>
      </w:r>
    </w:p>
    <w:p w14:paraId="050D3E3B" w14:textId="77777777" w:rsidR="005E7E4D" w:rsidRPr="00D85636" w:rsidRDefault="005E7E4D" w:rsidP="005E7E4D">
      <w:pPr>
        <w:spacing w:after="0" w:line="240" w:lineRule="auto"/>
        <w:jc w:val="both"/>
        <w:rPr>
          <w:rFonts w:ascii="Times New Roman" w:eastAsia="Calibri" w:hAnsi="Times New Roman" w:cs="Times New Roman"/>
          <w:b/>
          <w:color w:val="000000"/>
          <w:sz w:val="24"/>
          <w:szCs w:val="24"/>
          <w:u w:val="single"/>
        </w:rPr>
      </w:pPr>
      <w:r w:rsidRPr="00D85636">
        <w:rPr>
          <w:rFonts w:ascii="Times New Roman" w:eastAsia="Calibri" w:hAnsi="Times New Roman" w:cs="Times New Roman"/>
          <w:color w:val="000000"/>
          <w:sz w:val="24"/>
          <w:szCs w:val="24"/>
          <w:lang w:val="kk-KZ"/>
        </w:rPr>
        <w:t>-</w:t>
      </w:r>
      <w:r w:rsidRPr="00D85636">
        <w:rPr>
          <w:rFonts w:ascii="Times New Roman" w:eastAsia="Calibri" w:hAnsi="Times New Roman" w:cs="Times New Roman"/>
          <w:color w:val="000000"/>
          <w:sz w:val="24"/>
          <w:szCs w:val="24"/>
          <w:lang w:val="kk-KZ"/>
        </w:rPr>
        <w:tab/>
        <w:t>кейбір макролидтер (эритромицин, кларитромицин, телитромицин) ("Қолдануға болмайтын жағдайлар"бөлімін қараңыз).</w:t>
      </w:r>
    </w:p>
    <w:p w14:paraId="68190DC3" w14:textId="77777777" w:rsidR="005E7E4D" w:rsidRPr="00D85636" w:rsidRDefault="005E7E4D" w:rsidP="005E7E4D">
      <w:pPr>
        <w:spacing w:after="0" w:line="240" w:lineRule="auto"/>
        <w:jc w:val="both"/>
        <w:rPr>
          <w:rFonts w:ascii="Times New Roman" w:eastAsia="Calibri" w:hAnsi="Times New Roman" w:cs="Times New Roman"/>
          <w:color w:val="000000"/>
          <w:sz w:val="24"/>
          <w:szCs w:val="24"/>
        </w:rPr>
      </w:pPr>
      <w:r w:rsidRPr="00D85636">
        <w:rPr>
          <w:rFonts w:ascii="Times New Roman" w:eastAsia="Calibri" w:hAnsi="Times New Roman" w:cs="Times New Roman"/>
          <w:b/>
          <w:color w:val="000000"/>
          <w:sz w:val="24"/>
          <w:szCs w:val="24"/>
          <w:u w:val="single"/>
          <w:lang w:val="kk-KZ"/>
        </w:rPr>
        <w:t>Келесі дәрілік заттармен бір мезгілде қолдану ұсынылмайды</w:t>
      </w:r>
      <w:r w:rsidRPr="00D85636">
        <w:rPr>
          <w:rFonts w:ascii="Times New Roman" w:eastAsia="Calibri" w:hAnsi="Times New Roman" w:cs="Times New Roman"/>
          <w:color w:val="000000"/>
          <w:sz w:val="24"/>
          <w:szCs w:val="24"/>
          <w:lang w:val="kk-KZ"/>
        </w:rPr>
        <w:t>:</w:t>
      </w:r>
    </w:p>
    <w:p w14:paraId="2431D1C0" w14:textId="567F528E" w:rsidR="005E7E4D" w:rsidRPr="00D85636" w:rsidRDefault="005E7E4D" w:rsidP="005E7E4D">
      <w:pPr>
        <w:spacing w:after="0" w:line="240" w:lineRule="auto"/>
        <w:jc w:val="both"/>
        <w:rPr>
          <w:rFonts w:ascii="Times New Roman" w:eastAsia="Calibri" w:hAnsi="Times New Roman" w:cs="Times New Roman"/>
          <w:b/>
          <w:color w:val="000000"/>
          <w:sz w:val="24"/>
          <w:szCs w:val="24"/>
          <w:u w:val="single"/>
        </w:rPr>
      </w:pPr>
      <w:r w:rsidRPr="00D85636">
        <w:rPr>
          <w:rFonts w:ascii="Times New Roman" w:eastAsia="Calibri" w:hAnsi="Times New Roman" w:cs="Times New Roman"/>
          <w:color w:val="000000"/>
          <w:sz w:val="24"/>
          <w:szCs w:val="24"/>
          <w:lang w:val="kk-KZ"/>
        </w:rPr>
        <w:t>CYP3A4 орташа тежегіштерімен (мысалы, дилтиазем, верапамил, кейбір макролидтер ("Қолдануға болмайтын жағдайлар"</w:t>
      </w:r>
      <w:r w:rsidR="00490F82">
        <w:rPr>
          <w:rFonts w:ascii="Times New Roman" w:eastAsia="Calibri" w:hAnsi="Times New Roman" w:cs="Times New Roman"/>
          <w:color w:val="000000"/>
          <w:sz w:val="24"/>
          <w:szCs w:val="24"/>
          <w:lang w:val="kk-KZ"/>
        </w:rPr>
        <w:t xml:space="preserve"> </w:t>
      </w:r>
      <w:r w:rsidRPr="00D85636">
        <w:rPr>
          <w:rFonts w:ascii="Times New Roman" w:eastAsia="Calibri" w:hAnsi="Times New Roman" w:cs="Times New Roman"/>
          <w:color w:val="000000"/>
          <w:sz w:val="24"/>
          <w:szCs w:val="24"/>
          <w:lang w:val="kk-KZ"/>
        </w:rPr>
        <w:t>бөлімін қараңыз).</w:t>
      </w:r>
    </w:p>
    <w:p w14:paraId="26487969" w14:textId="77777777" w:rsidR="005E7E4D" w:rsidRPr="00D85636" w:rsidRDefault="005E7E4D" w:rsidP="005E7E4D">
      <w:pPr>
        <w:spacing w:after="0" w:line="240" w:lineRule="auto"/>
        <w:jc w:val="both"/>
        <w:rPr>
          <w:rFonts w:ascii="Times New Roman" w:eastAsia="Calibri" w:hAnsi="Times New Roman" w:cs="Times New Roman"/>
          <w:color w:val="000000"/>
          <w:sz w:val="24"/>
          <w:szCs w:val="24"/>
        </w:rPr>
      </w:pPr>
      <w:r w:rsidRPr="00D85636">
        <w:rPr>
          <w:rFonts w:ascii="Times New Roman" w:eastAsia="Calibri" w:hAnsi="Times New Roman" w:cs="Times New Roman"/>
          <w:b/>
          <w:color w:val="000000"/>
          <w:sz w:val="24"/>
          <w:szCs w:val="24"/>
          <w:u w:val="single"/>
          <w:lang w:val="kk-KZ"/>
        </w:rPr>
        <w:t>Бір мезгілде қолдану сақтықты талап етеді</w:t>
      </w:r>
      <w:r w:rsidRPr="00D85636">
        <w:rPr>
          <w:rFonts w:ascii="Times New Roman" w:eastAsia="Calibri" w:hAnsi="Times New Roman" w:cs="Times New Roman"/>
          <w:color w:val="000000"/>
          <w:sz w:val="24"/>
          <w:szCs w:val="24"/>
          <w:lang w:val="kk-KZ"/>
        </w:rPr>
        <w:t>:</w:t>
      </w:r>
    </w:p>
    <w:p w14:paraId="45666FA2" w14:textId="77777777" w:rsidR="005E7E4D" w:rsidRPr="00D85636" w:rsidRDefault="005E7E4D" w:rsidP="005E7E4D">
      <w:pPr>
        <w:spacing w:after="0" w:line="240" w:lineRule="auto"/>
        <w:jc w:val="both"/>
        <w:rPr>
          <w:rFonts w:ascii="Times New Roman" w:eastAsia="Calibri" w:hAnsi="Times New Roman" w:cs="Times New Roman"/>
          <w:color w:val="000000"/>
          <w:sz w:val="24"/>
          <w:szCs w:val="24"/>
          <w:lang w:val="kk-KZ"/>
        </w:rPr>
      </w:pPr>
      <w:r w:rsidRPr="00D85636">
        <w:rPr>
          <w:rFonts w:ascii="Times New Roman" w:eastAsia="Calibri" w:hAnsi="Times New Roman" w:cs="Times New Roman"/>
          <w:color w:val="000000"/>
          <w:sz w:val="24"/>
          <w:szCs w:val="24"/>
          <w:lang w:val="kk-KZ"/>
        </w:rPr>
        <w:t xml:space="preserve">Брадикардия мен гипокалиемияның дамуын индукциялайтын препараттармен, сондай-ақ QT аралығын ұзартатын макролидтермен (азитромицин, рокситромицин) бір мезгілде қолданғанда сақ болу қажет. Кларитромицинді CYP3A4 күшті тежегіші ретінде қолдануға болмайды. </w:t>
      </w:r>
    </w:p>
    <w:p w14:paraId="05D5866D" w14:textId="77777777" w:rsidR="005E7E4D" w:rsidRPr="00D85636" w:rsidRDefault="005E7E4D" w:rsidP="005E7E4D">
      <w:pPr>
        <w:spacing w:after="0" w:line="240" w:lineRule="auto"/>
        <w:jc w:val="both"/>
        <w:rPr>
          <w:rFonts w:ascii="Times New Roman" w:eastAsia="Calibri" w:hAnsi="Times New Roman" w:cs="Times New Roman"/>
          <w:color w:val="000000"/>
          <w:sz w:val="24"/>
          <w:szCs w:val="24"/>
          <w:lang w:val="kk-KZ"/>
        </w:rPr>
      </w:pPr>
      <w:r w:rsidRPr="00D85636">
        <w:rPr>
          <w:rFonts w:ascii="Times New Roman" w:eastAsia="Calibri" w:hAnsi="Times New Roman" w:cs="Times New Roman"/>
          <w:i/>
          <w:color w:val="000000"/>
          <w:sz w:val="24"/>
          <w:szCs w:val="24"/>
          <w:lang w:val="kk-KZ"/>
        </w:rPr>
        <w:t>Леводопа</w:t>
      </w:r>
      <w:r w:rsidRPr="00D85636">
        <w:rPr>
          <w:rFonts w:ascii="Times New Roman" w:eastAsia="Calibri" w:hAnsi="Times New Roman" w:cs="Times New Roman"/>
          <w:color w:val="000000"/>
          <w:sz w:val="24"/>
          <w:szCs w:val="24"/>
          <w:lang w:val="kk-KZ"/>
        </w:rPr>
        <w:t>: плазмадағы леводопа деңгейінің жоғарылауы (ең көбі 30-40%).</w:t>
      </w:r>
    </w:p>
    <w:p w14:paraId="6B92BEA4" w14:textId="77777777" w:rsidR="005E7E4D" w:rsidRPr="00D85636" w:rsidRDefault="005E7E4D" w:rsidP="005E7E4D">
      <w:pPr>
        <w:spacing w:after="0" w:line="240" w:lineRule="auto"/>
        <w:jc w:val="both"/>
        <w:rPr>
          <w:rFonts w:ascii="Times New Roman" w:eastAsia="Calibri" w:hAnsi="Times New Roman" w:cs="Times New Roman"/>
          <w:color w:val="000000"/>
          <w:sz w:val="24"/>
          <w:szCs w:val="24"/>
          <w:lang w:val="kk-KZ"/>
        </w:rPr>
      </w:pPr>
      <w:r w:rsidRPr="00D85636">
        <w:rPr>
          <w:rFonts w:ascii="Times New Roman" w:eastAsia="Calibri" w:hAnsi="Times New Roman" w:cs="Times New Roman"/>
          <w:color w:val="000000"/>
          <w:sz w:val="24"/>
          <w:szCs w:val="24"/>
          <w:lang w:val="kk-KZ"/>
        </w:rPr>
        <w:t>Жоғарыда келтірілген тізім репрезентатитвтік болып табылады, бірақ толық емес.</w:t>
      </w:r>
    </w:p>
    <w:p w14:paraId="77A87882" w14:textId="77777777" w:rsidR="005E7E4D" w:rsidRPr="00D85636" w:rsidRDefault="005E7E4D" w:rsidP="005E7E4D">
      <w:pPr>
        <w:spacing w:after="0" w:line="240" w:lineRule="auto"/>
        <w:jc w:val="both"/>
        <w:rPr>
          <w:rFonts w:ascii="Times New Roman" w:eastAsia="Calibri" w:hAnsi="Times New Roman" w:cs="Times New Roman"/>
          <w:color w:val="000000"/>
          <w:sz w:val="24"/>
          <w:szCs w:val="24"/>
          <w:lang w:val="kk-KZ"/>
        </w:rPr>
      </w:pPr>
      <w:r w:rsidRPr="00D85636">
        <w:rPr>
          <w:rFonts w:ascii="Times New Roman" w:eastAsia="Calibri" w:hAnsi="Times New Roman" w:cs="Times New Roman"/>
          <w:color w:val="000000"/>
          <w:sz w:val="24"/>
          <w:szCs w:val="24"/>
          <w:lang w:val="kk-KZ"/>
        </w:rPr>
        <w:t>Домперидонның негізгі метаболизмдік жолы CYP3A4 қатысуымен өтеді.</w:t>
      </w:r>
    </w:p>
    <w:p w14:paraId="152418D4" w14:textId="77777777" w:rsidR="005E7E4D" w:rsidRPr="00D85636" w:rsidRDefault="005E7E4D" w:rsidP="005E7E4D">
      <w:pPr>
        <w:spacing w:after="0" w:line="240" w:lineRule="auto"/>
        <w:jc w:val="both"/>
        <w:rPr>
          <w:rFonts w:ascii="Times New Roman" w:eastAsia="Calibri" w:hAnsi="Times New Roman" w:cs="Times New Roman"/>
          <w:color w:val="000000"/>
          <w:sz w:val="24"/>
          <w:szCs w:val="24"/>
          <w:lang w:val="kk-KZ"/>
        </w:rPr>
      </w:pPr>
      <w:r w:rsidRPr="00D85636">
        <w:rPr>
          <w:rFonts w:ascii="Times New Roman" w:eastAsia="Calibri" w:hAnsi="Times New Roman" w:cs="Times New Roman"/>
          <w:i/>
          <w:color w:val="000000"/>
          <w:sz w:val="24"/>
          <w:szCs w:val="24"/>
          <w:lang w:val="kk-KZ"/>
        </w:rPr>
        <w:t>In vitro</w:t>
      </w:r>
      <w:r w:rsidRPr="00D85636">
        <w:rPr>
          <w:rFonts w:ascii="Times New Roman" w:eastAsia="Calibri" w:hAnsi="Times New Roman" w:cs="Times New Roman"/>
          <w:color w:val="000000"/>
          <w:sz w:val="24"/>
          <w:szCs w:val="24"/>
          <w:lang w:val="kk-KZ"/>
        </w:rPr>
        <w:t xml:space="preserve"> зерттеулері нәтижелері осы ферментті едәуір тежейтін препараттарды бір мезгілде қабылдау қан плазмасындағы домперидон деңгейінің жоғарылауына әкелуі мүмкін деп болжауға мүмкіндік береді.</w:t>
      </w:r>
    </w:p>
    <w:p w14:paraId="24D92B66" w14:textId="77777777" w:rsidR="005E7E4D" w:rsidRPr="00D85636" w:rsidRDefault="005E7E4D" w:rsidP="005E7E4D">
      <w:pPr>
        <w:spacing w:after="0" w:line="240" w:lineRule="auto"/>
        <w:jc w:val="both"/>
        <w:rPr>
          <w:rFonts w:ascii="Times New Roman" w:eastAsia="Calibri" w:hAnsi="Times New Roman" w:cs="Times New Roman"/>
          <w:color w:val="000000"/>
          <w:sz w:val="24"/>
          <w:szCs w:val="24"/>
          <w:lang w:val="kk-KZ"/>
        </w:rPr>
      </w:pPr>
      <w:r w:rsidRPr="00D85636">
        <w:rPr>
          <w:rFonts w:ascii="Times New Roman" w:eastAsia="Calibri" w:hAnsi="Times New Roman" w:cs="Times New Roman"/>
          <w:color w:val="000000"/>
          <w:sz w:val="24"/>
          <w:szCs w:val="24"/>
          <w:lang w:val="kk-KZ"/>
        </w:rPr>
        <w:t xml:space="preserve">Дені сау еріктілерде пероральді кетоконазолмен немесе пероральді эритромицинмен </w:t>
      </w:r>
      <w:r w:rsidRPr="00D85636">
        <w:rPr>
          <w:rFonts w:ascii="Times New Roman" w:eastAsia="Calibri" w:hAnsi="Times New Roman" w:cs="Times New Roman"/>
          <w:i/>
          <w:color w:val="000000"/>
          <w:sz w:val="24"/>
          <w:szCs w:val="24"/>
          <w:lang w:val="kk-KZ"/>
        </w:rPr>
        <w:t>in vivo</w:t>
      </w:r>
      <w:r w:rsidRPr="00D85636">
        <w:rPr>
          <w:rFonts w:ascii="Times New Roman" w:eastAsia="Calibri" w:hAnsi="Times New Roman" w:cs="Times New Roman"/>
          <w:color w:val="000000"/>
          <w:sz w:val="24"/>
          <w:szCs w:val="24"/>
          <w:lang w:val="kk-KZ"/>
        </w:rPr>
        <w:t xml:space="preserve"> фармакокинетикалық / фармакодинамикалық өзара әрекеттесуінің жекелеген зерттеулері осы препараттармен домперидон арқылы байланысқан CYP3A4 алғашқы өту метаболизмінің елеулі тежелуін растады.</w:t>
      </w:r>
    </w:p>
    <w:p w14:paraId="3A62AC3D" w14:textId="77777777" w:rsidR="00921017" w:rsidRPr="00D85636" w:rsidRDefault="005E7E4D" w:rsidP="005E7E4D">
      <w:pPr>
        <w:spacing w:after="0" w:line="240" w:lineRule="auto"/>
        <w:jc w:val="both"/>
        <w:rPr>
          <w:rFonts w:ascii="Times New Roman" w:eastAsia="Times New Roman" w:hAnsi="Times New Roman" w:cs="Times New Roman"/>
          <w:sz w:val="24"/>
          <w:szCs w:val="24"/>
          <w:lang w:val="kk-KZ" w:eastAsia="ru-RU"/>
        </w:rPr>
      </w:pPr>
      <w:r w:rsidRPr="00D85636">
        <w:rPr>
          <w:rFonts w:ascii="Times New Roman" w:hAnsi="Times New Roman" w:cs="Times New Roman"/>
          <w:sz w:val="24"/>
          <w:szCs w:val="24"/>
          <w:lang w:val="kk-KZ"/>
        </w:rPr>
        <w:t xml:space="preserve">Домперидонды күніне төрт рет 10 мг және кетоконазолды күніне екі рет 200 мг пероральді енгізу біріктірілімі кезінде бақылау кезеңі ішінде уақыттың жекелеген сәттерінде 1,2-ден 17,5 мсек дейінгі диапазонда өзгерістермен QT 9,8 мсек орташа ұлғаюы байқалды. Домперидонды күніне төрт рет 10 мг және пероральді эритромицинді күніне үш рет 500 мг біріктіргенде бақылау кезеңінде 1,6-дан 14,3 мсек-қа дейінгі диапазонда уақыттың жекелеген сәттерінде өзгерістермен </w:t>
      </w:r>
      <w:r w:rsidRPr="00D85636">
        <w:rPr>
          <w:rFonts w:ascii="Times New Roman" w:hAnsi="Times New Roman" w:cs="Times New Roman"/>
          <w:i/>
          <w:sz w:val="24"/>
          <w:szCs w:val="24"/>
          <w:lang w:val="kk-KZ"/>
        </w:rPr>
        <w:t>QT</w:t>
      </w:r>
      <w:r w:rsidRPr="00D85636">
        <w:rPr>
          <w:rFonts w:ascii="Times New Roman" w:hAnsi="Times New Roman" w:cs="Times New Roman"/>
          <w:sz w:val="24"/>
          <w:szCs w:val="24"/>
          <w:lang w:val="kk-KZ"/>
        </w:rPr>
        <w:t xml:space="preserve"> орташа мәні 9,9 мсек-қа ұзартылды. Тұрақты күйдегі домперидонның Cmax және AUC екеуі де осы өзара әрекеттесу зерттеулерінің әрқайсысында шамамен үш есе өсті. Осы зерттеулерде домперидонмен монотерапия күніне төрт рет пероральді 10 мг дозада орташа </w:t>
      </w:r>
      <w:r w:rsidRPr="00D85636">
        <w:rPr>
          <w:rFonts w:ascii="Times New Roman" w:hAnsi="Times New Roman" w:cs="Times New Roman"/>
          <w:i/>
          <w:sz w:val="24"/>
          <w:szCs w:val="24"/>
          <w:lang w:val="kk-KZ"/>
        </w:rPr>
        <w:t>QT</w:t>
      </w:r>
      <w:r w:rsidRPr="00D85636">
        <w:rPr>
          <w:rFonts w:ascii="Times New Roman" w:hAnsi="Times New Roman" w:cs="Times New Roman"/>
          <w:sz w:val="24"/>
          <w:szCs w:val="24"/>
          <w:lang w:val="kk-KZ"/>
        </w:rPr>
        <w:t xml:space="preserve"> 1,6 мсек (кетоконазолды зерттеу) және 2,5 мсек (эритромицинді зерттеу) ұлғаюына алып келді, ал </w:t>
      </w:r>
      <w:r w:rsidRPr="00D85636">
        <w:rPr>
          <w:rFonts w:ascii="Times New Roman" w:hAnsi="Times New Roman" w:cs="Times New Roman"/>
          <w:sz w:val="24"/>
          <w:szCs w:val="24"/>
          <w:lang w:val="kk-KZ"/>
        </w:rPr>
        <w:lastRenderedPageBreak/>
        <w:t xml:space="preserve">кетоконазолмен монотерапия (күніне екі рет 200 мг) бақылау кезеңінде тиісінше </w:t>
      </w:r>
      <w:r w:rsidRPr="00D85636">
        <w:rPr>
          <w:rFonts w:ascii="Times New Roman" w:hAnsi="Times New Roman" w:cs="Times New Roman"/>
          <w:i/>
          <w:sz w:val="24"/>
          <w:szCs w:val="24"/>
          <w:lang w:val="kk-KZ"/>
        </w:rPr>
        <w:t>QT</w:t>
      </w:r>
      <w:r w:rsidRPr="00D85636">
        <w:rPr>
          <w:rFonts w:ascii="Times New Roman" w:hAnsi="Times New Roman" w:cs="Times New Roman"/>
          <w:sz w:val="24"/>
          <w:szCs w:val="24"/>
          <w:lang w:val="kk-KZ"/>
        </w:rPr>
        <w:t xml:space="preserve"> 3,8 және 4,9 мсек артуына алып келді</w:t>
      </w:r>
      <w:r w:rsidR="00921017" w:rsidRPr="00D85636">
        <w:rPr>
          <w:rFonts w:ascii="Times New Roman" w:eastAsia="Calibri" w:hAnsi="Times New Roman" w:cs="Times New Roman"/>
          <w:color w:val="000000"/>
          <w:sz w:val="24"/>
          <w:szCs w:val="24"/>
          <w:lang w:val="kk-KZ"/>
        </w:rPr>
        <w:t>.</w:t>
      </w:r>
    </w:p>
    <w:p w14:paraId="7676853C" w14:textId="77777777" w:rsidR="00921017" w:rsidRPr="00D85636" w:rsidRDefault="00921017" w:rsidP="00921017">
      <w:pPr>
        <w:spacing w:after="0" w:line="240" w:lineRule="auto"/>
        <w:jc w:val="both"/>
        <w:rPr>
          <w:rFonts w:ascii="Times New Roman" w:eastAsia="Times New Roman" w:hAnsi="Times New Roman" w:cs="Times New Roman"/>
          <w:sz w:val="24"/>
          <w:szCs w:val="24"/>
          <w:lang w:val="kk-KZ" w:eastAsia="ru-RU"/>
        </w:rPr>
      </w:pPr>
    </w:p>
    <w:p w14:paraId="3BE25046" w14:textId="77777777" w:rsidR="00921017" w:rsidRPr="00D85636" w:rsidRDefault="00921017" w:rsidP="00921017">
      <w:pPr>
        <w:spacing w:after="0" w:line="240" w:lineRule="auto"/>
        <w:jc w:val="both"/>
        <w:rPr>
          <w:rFonts w:ascii="Times New Roman" w:eastAsia="Times New Roman" w:hAnsi="Times New Roman" w:cs="Times New Roman"/>
          <w:b/>
          <w:sz w:val="24"/>
          <w:szCs w:val="24"/>
          <w:lang w:val="kk-KZ" w:eastAsia="ru-RU"/>
        </w:rPr>
      </w:pPr>
      <w:r w:rsidRPr="00D85636">
        <w:rPr>
          <w:rFonts w:ascii="Times New Roman" w:eastAsia="Times New Roman" w:hAnsi="Times New Roman" w:cs="Times New Roman"/>
          <w:b/>
          <w:sz w:val="24"/>
          <w:szCs w:val="24"/>
          <w:lang w:val="kk-KZ" w:eastAsia="ru-RU"/>
        </w:rPr>
        <w:t>4.6 Фертильділік, жүктілік және лактация.</w:t>
      </w:r>
    </w:p>
    <w:p w14:paraId="742E6278" w14:textId="77777777" w:rsidR="00921017" w:rsidRPr="00D85636" w:rsidRDefault="00921017" w:rsidP="00921017">
      <w:pPr>
        <w:spacing w:after="0" w:line="240" w:lineRule="auto"/>
        <w:jc w:val="both"/>
        <w:rPr>
          <w:rFonts w:ascii="Times New Roman" w:eastAsia="Calibri" w:hAnsi="Times New Roman" w:cs="Times New Roman"/>
          <w:i/>
          <w:sz w:val="24"/>
          <w:szCs w:val="24"/>
          <w:lang w:val="kk-KZ"/>
        </w:rPr>
      </w:pPr>
      <w:r w:rsidRPr="00D85636">
        <w:rPr>
          <w:rFonts w:ascii="Times New Roman" w:eastAsia="Calibri" w:hAnsi="Times New Roman" w:cs="Times New Roman"/>
          <w:i/>
          <w:sz w:val="24"/>
          <w:szCs w:val="24"/>
          <w:lang w:val="kk-KZ"/>
        </w:rPr>
        <w:t>Жүктілік немесе лактация кезінде</w:t>
      </w:r>
    </w:p>
    <w:p w14:paraId="32849C04" w14:textId="77777777" w:rsidR="00921017" w:rsidRPr="00D85636" w:rsidRDefault="00921017" w:rsidP="00921017">
      <w:pPr>
        <w:spacing w:after="0" w:line="240" w:lineRule="auto"/>
        <w:jc w:val="both"/>
        <w:rPr>
          <w:rFonts w:ascii="Times New Roman" w:eastAsia="Calibri" w:hAnsi="Times New Roman" w:cs="Times New Roman"/>
          <w:i/>
          <w:sz w:val="24"/>
          <w:szCs w:val="24"/>
          <w:lang w:val="kk-KZ"/>
        </w:rPr>
      </w:pPr>
      <w:r w:rsidRPr="00D85636">
        <w:rPr>
          <w:rFonts w:ascii="Times New Roman" w:eastAsia="Calibri" w:hAnsi="Times New Roman" w:cs="Times New Roman"/>
          <w:i/>
          <w:sz w:val="24"/>
          <w:szCs w:val="24"/>
          <w:lang w:val="kk-KZ"/>
        </w:rPr>
        <w:t>Жүктілік</w:t>
      </w:r>
    </w:p>
    <w:p w14:paraId="24621A33" w14:textId="77777777" w:rsidR="00921017" w:rsidRPr="00D85636" w:rsidRDefault="005E7E4D" w:rsidP="00921017">
      <w:pPr>
        <w:spacing w:after="0" w:line="240" w:lineRule="auto"/>
        <w:jc w:val="both"/>
        <w:rPr>
          <w:rFonts w:ascii="Times New Roman" w:eastAsia="Calibri" w:hAnsi="Times New Roman" w:cs="Times New Roman"/>
          <w:sz w:val="24"/>
          <w:szCs w:val="24"/>
          <w:lang w:val="kk-KZ"/>
        </w:rPr>
      </w:pPr>
      <w:r w:rsidRPr="00D85636">
        <w:rPr>
          <w:rFonts w:ascii="Times New Roman" w:eastAsia="Calibri" w:hAnsi="Times New Roman" w:cs="Times New Roman"/>
          <w:sz w:val="24"/>
          <w:szCs w:val="24"/>
          <w:lang w:val="kk-KZ"/>
        </w:rPr>
        <w:t>Жүкті әйелдерде домперидонды пайдалануға қатысты тіркеуден кейінгі қолдану деректері шектеулі. Жануарларға жүргізілген зерттеулер анаға уытты дозаларда репродуктивті уыттылықты көрсетті. Домперидонды жүктілік кезінде, егер одан күтілетін емдік пайдасы ақталса ғана қолдану керек</w:t>
      </w:r>
      <w:r w:rsidR="00921017" w:rsidRPr="00D85636">
        <w:rPr>
          <w:rFonts w:ascii="Times New Roman" w:eastAsia="Calibri" w:hAnsi="Times New Roman" w:cs="Times New Roman"/>
          <w:sz w:val="24"/>
          <w:szCs w:val="24"/>
          <w:lang w:val="kk-KZ"/>
        </w:rPr>
        <w:t>.</w:t>
      </w:r>
    </w:p>
    <w:p w14:paraId="6293DAB6" w14:textId="77777777" w:rsidR="00921017" w:rsidRPr="00D85636" w:rsidRDefault="00921017" w:rsidP="00921017">
      <w:pPr>
        <w:spacing w:after="0" w:line="240" w:lineRule="auto"/>
        <w:jc w:val="both"/>
        <w:rPr>
          <w:rFonts w:ascii="Times New Roman" w:eastAsia="Calibri" w:hAnsi="Times New Roman" w:cs="Times New Roman"/>
          <w:i/>
          <w:color w:val="000000"/>
          <w:sz w:val="24"/>
          <w:szCs w:val="24"/>
          <w:lang w:val="kk-KZ"/>
        </w:rPr>
      </w:pPr>
      <w:r w:rsidRPr="00D85636">
        <w:rPr>
          <w:rFonts w:ascii="Times New Roman" w:eastAsia="Calibri" w:hAnsi="Times New Roman" w:cs="Times New Roman"/>
          <w:i/>
          <w:color w:val="000000"/>
          <w:sz w:val="24"/>
          <w:szCs w:val="24"/>
          <w:lang w:val="kk-KZ"/>
        </w:rPr>
        <w:t>Бала емізу</w:t>
      </w:r>
    </w:p>
    <w:p w14:paraId="5D3A5D32" w14:textId="77777777" w:rsidR="00921017" w:rsidRPr="00D85636" w:rsidRDefault="005E7E4D" w:rsidP="00921017">
      <w:pPr>
        <w:spacing w:after="0" w:line="240" w:lineRule="auto"/>
        <w:jc w:val="both"/>
        <w:rPr>
          <w:rFonts w:ascii="Times New Roman" w:eastAsia="Calibri" w:hAnsi="Times New Roman" w:cs="Times New Roman"/>
          <w:sz w:val="24"/>
          <w:szCs w:val="24"/>
          <w:lang w:val="kk-KZ"/>
        </w:rPr>
      </w:pPr>
      <w:r w:rsidRPr="00D85636">
        <w:rPr>
          <w:rFonts w:ascii="Times New Roman" w:eastAsia="Calibri" w:hAnsi="Times New Roman" w:cs="Times New Roman"/>
          <w:sz w:val="24"/>
          <w:szCs w:val="24"/>
          <w:lang w:val="kk-KZ"/>
        </w:rPr>
        <w:t>Домперидон емшек сүтімен шығарылады, ал емшектегі балалар ананың салмағын ескере отырып түзетілген дозаның 0,1% - дан азын алады. Емшек сүті арқылы әсер еткеннен кейін жағымсыз құбылыстардың, атап айтқанда жүрек ауруының пайда болуын жоққа шығаруға болмайды. Бала емізудің пайдасы мен ана үшін емнің пайдасын ескере отырып, емшек емізуді тоқтату немесе домперидонмен емдеуді тоқтату/тоқтата тұру туралы шешім қабылдау қажет. Нәрестелерде QT ұзару қаупі факторлары кезінде сақ болу керек</w:t>
      </w:r>
      <w:r w:rsidR="00921017" w:rsidRPr="00D85636">
        <w:rPr>
          <w:rFonts w:ascii="Times New Roman" w:eastAsia="Calibri" w:hAnsi="Times New Roman" w:cs="Times New Roman"/>
          <w:sz w:val="24"/>
          <w:szCs w:val="24"/>
          <w:lang w:val="kk-KZ"/>
        </w:rPr>
        <w:t>.</w:t>
      </w:r>
    </w:p>
    <w:p w14:paraId="23162247" w14:textId="77777777" w:rsidR="00921017" w:rsidRPr="00D85636" w:rsidRDefault="00921017" w:rsidP="00921017">
      <w:pPr>
        <w:spacing w:after="0" w:line="240" w:lineRule="auto"/>
        <w:jc w:val="both"/>
        <w:rPr>
          <w:rFonts w:ascii="Times New Roman" w:eastAsia="Calibri" w:hAnsi="Times New Roman" w:cs="Times New Roman"/>
          <w:i/>
          <w:sz w:val="24"/>
          <w:szCs w:val="24"/>
          <w:lang w:val="kk-KZ"/>
        </w:rPr>
      </w:pPr>
      <w:r w:rsidRPr="00D85636">
        <w:rPr>
          <w:rFonts w:ascii="Times New Roman" w:eastAsia="Calibri" w:hAnsi="Times New Roman" w:cs="Times New Roman"/>
          <w:i/>
          <w:sz w:val="24"/>
          <w:szCs w:val="24"/>
          <w:lang w:val="kk-KZ"/>
        </w:rPr>
        <w:t>Фертильділік</w:t>
      </w:r>
    </w:p>
    <w:p w14:paraId="232DD2D7" w14:textId="77777777" w:rsidR="00921017" w:rsidRPr="00D85636" w:rsidRDefault="00921017" w:rsidP="00921017">
      <w:pPr>
        <w:spacing w:after="0" w:line="240" w:lineRule="auto"/>
        <w:jc w:val="both"/>
        <w:rPr>
          <w:rFonts w:ascii="Times New Roman" w:eastAsia="Calibri" w:hAnsi="Times New Roman" w:cs="Times New Roman"/>
          <w:sz w:val="24"/>
          <w:szCs w:val="24"/>
          <w:lang w:val="kk-KZ"/>
        </w:rPr>
      </w:pPr>
      <w:r w:rsidRPr="00D85636">
        <w:rPr>
          <w:rFonts w:ascii="Times New Roman" w:eastAsia="Calibri" w:hAnsi="Times New Roman" w:cs="Times New Roman"/>
          <w:sz w:val="24"/>
          <w:szCs w:val="24"/>
          <w:lang w:val="kk-KZ"/>
        </w:rPr>
        <w:t>Домперидонның адамның фертильдігіне әсері туралы деректер жоқ.</w:t>
      </w:r>
    </w:p>
    <w:p w14:paraId="2FFE3BCD" w14:textId="77777777" w:rsidR="00921017" w:rsidRPr="00D85636" w:rsidRDefault="00921017" w:rsidP="00921017">
      <w:pPr>
        <w:spacing w:after="0" w:line="240" w:lineRule="auto"/>
        <w:jc w:val="both"/>
        <w:rPr>
          <w:rFonts w:ascii="Times New Roman" w:eastAsia="Times New Roman" w:hAnsi="Times New Roman" w:cs="Times New Roman"/>
          <w:b/>
          <w:sz w:val="24"/>
          <w:szCs w:val="24"/>
          <w:lang w:val="kk-KZ" w:eastAsia="ru-RU"/>
        </w:rPr>
      </w:pPr>
    </w:p>
    <w:p w14:paraId="4748FC11" w14:textId="77777777" w:rsidR="00921017" w:rsidRPr="00D85636" w:rsidRDefault="00921017" w:rsidP="00921017">
      <w:pPr>
        <w:spacing w:after="0" w:line="240" w:lineRule="auto"/>
        <w:jc w:val="both"/>
        <w:rPr>
          <w:rFonts w:ascii="Times New Roman" w:eastAsia="Calibri" w:hAnsi="Times New Roman" w:cs="Times New Roman"/>
          <w:b/>
          <w:i/>
          <w:sz w:val="24"/>
          <w:szCs w:val="24"/>
          <w:lang w:val="kk-KZ"/>
        </w:rPr>
      </w:pPr>
      <w:r w:rsidRPr="00D85636">
        <w:rPr>
          <w:rFonts w:ascii="Times New Roman" w:eastAsia="Times New Roman" w:hAnsi="Times New Roman" w:cs="Times New Roman"/>
          <w:b/>
          <w:sz w:val="24"/>
          <w:szCs w:val="24"/>
          <w:lang w:val="kk-KZ" w:eastAsia="ru-RU"/>
        </w:rPr>
        <w:t xml:space="preserve">4.7 Көлік құралдарын және қауіптілігі зор механизмдерді басқару қабілетіне әсері </w:t>
      </w:r>
      <w:bookmarkStart w:id="6" w:name="2175220282"/>
    </w:p>
    <w:p w14:paraId="55FAF4C9" w14:textId="77777777" w:rsidR="00921017" w:rsidRPr="00D85636" w:rsidRDefault="00970CED" w:rsidP="00921017">
      <w:pPr>
        <w:spacing w:after="0" w:line="240" w:lineRule="auto"/>
        <w:jc w:val="both"/>
        <w:rPr>
          <w:rFonts w:ascii="Times New Roman" w:eastAsia="Times New Roman" w:hAnsi="Times New Roman" w:cs="Times New Roman"/>
          <w:sz w:val="24"/>
          <w:szCs w:val="24"/>
          <w:lang w:val="kk-KZ" w:eastAsia="ru-RU"/>
        </w:rPr>
      </w:pPr>
      <w:r w:rsidRPr="00D85636">
        <w:rPr>
          <w:rFonts w:ascii="Times New Roman" w:eastAsia="Times New Roman" w:hAnsi="Times New Roman" w:cs="Times New Roman"/>
          <w:sz w:val="24"/>
          <w:szCs w:val="24"/>
          <w:lang w:val="kk-KZ" w:eastAsia="ru-RU"/>
        </w:rPr>
        <w:t>Домперидон көлік құралдарын басқару және механизмдермен жұмыс істеу қабілетіне әсер етпейді немесе елеусіз әсер етеді</w:t>
      </w:r>
      <w:r w:rsidR="00921017" w:rsidRPr="00D85636">
        <w:rPr>
          <w:rFonts w:ascii="Times New Roman" w:eastAsia="Times New Roman" w:hAnsi="Times New Roman" w:cs="Times New Roman"/>
          <w:sz w:val="24"/>
          <w:szCs w:val="24"/>
          <w:lang w:val="kk-KZ" w:eastAsia="ru-RU"/>
        </w:rPr>
        <w:t>.</w:t>
      </w:r>
    </w:p>
    <w:p w14:paraId="178DB058" w14:textId="77777777" w:rsidR="00921017" w:rsidRPr="00D85636" w:rsidRDefault="00921017" w:rsidP="00921017">
      <w:pPr>
        <w:spacing w:after="0" w:line="240" w:lineRule="auto"/>
        <w:jc w:val="both"/>
        <w:rPr>
          <w:rFonts w:ascii="Times New Roman" w:eastAsia="Times New Roman" w:hAnsi="Times New Roman" w:cs="Times New Roman"/>
          <w:b/>
          <w:sz w:val="24"/>
          <w:szCs w:val="24"/>
          <w:lang w:val="kk-KZ" w:eastAsia="ru-RU"/>
        </w:rPr>
      </w:pPr>
    </w:p>
    <w:p w14:paraId="31B2D3F8" w14:textId="77777777" w:rsidR="00921017" w:rsidRPr="00D85636" w:rsidRDefault="00921017" w:rsidP="00921017">
      <w:pPr>
        <w:spacing w:after="0" w:line="240" w:lineRule="auto"/>
        <w:jc w:val="both"/>
        <w:rPr>
          <w:rFonts w:ascii="Times New Roman" w:eastAsia="Calibri" w:hAnsi="Times New Roman" w:cs="Times New Roman"/>
          <w:color w:val="000000"/>
          <w:sz w:val="24"/>
          <w:szCs w:val="24"/>
          <w:lang w:val="kk-KZ"/>
        </w:rPr>
      </w:pPr>
      <w:r w:rsidRPr="00D85636">
        <w:rPr>
          <w:rFonts w:ascii="Times New Roman" w:eastAsia="Times New Roman" w:hAnsi="Times New Roman" w:cs="Times New Roman"/>
          <w:b/>
          <w:sz w:val="24"/>
          <w:szCs w:val="24"/>
          <w:lang w:val="kk-KZ" w:eastAsia="ru-RU"/>
        </w:rPr>
        <w:t>4.8 Жағымсыз реакциялар</w:t>
      </w:r>
      <w:bookmarkEnd w:id="6"/>
    </w:p>
    <w:p w14:paraId="432E75CF" w14:textId="77777777" w:rsidR="00E13879" w:rsidRPr="00D85636" w:rsidRDefault="00E13879" w:rsidP="00E13879">
      <w:pPr>
        <w:shd w:val="clear" w:color="auto" w:fill="FFFFFF"/>
        <w:spacing w:after="0" w:line="240" w:lineRule="auto"/>
        <w:jc w:val="both"/>
        <w:rPr>
          <w:rFonts w:ascii="Times New Roman" w:eastAsia="Times New Roman" w:hAnsi="Times New Roman" w:cs="Times New Roman"/>
          <w:iCs/>
          <w:color w:val="000000"/>
          <w:sz w:val="24"/>
          <w:szCs w:val="24"/>
          <w:lang w:val="kk-KZ" w:eastAsia="ru-RU"/>
        </w:rPr>
      </w:pPr>
      <w:r w:rsidRPr="00D85636">
        <w:rPr>
          <w:rFonts w:ascii="Times New Roman" w:eastAsia="Times New Roman" w:hAnsi="Times New Roman" w:cs="Times New Roman"/>
          <w:iCs/>
          <w:color w:val="000000"/>
          <w:sz w:val="24"/>
          <w:szCs w:val="24"/>
          <w:lang w:val="kk-KZ" w:eastAsia="ru-RU"/>
        </w:rPr>
        <w:t>Домперидонның қауіпсіздігі клиникалық сынақтар мен тіркеуден кейінгі қолдану кезеңінде бағаланған.</w:t>
      </w:r>
    </w:p>
    <w:p w14:paraId="52F07CF1" w14:textId="7D05795C" w:rsidR="00E13879" w:rsidRPr="00D85636" w:rsidRDefault="00490F82" w:rsidP="00E13879">
      <w:pPr>
        <w:shd w:val="clear" w:color="auto" w:fill="FFFFFF"/>
        <w:spacing w:after="0" w:line="240" w:lineRule="auto"/>
        <w:jc w:val="both"/>
        <w:rPr>
          <w:rFonts w:ascii="Times New Roman" w:eastAsia="Times New Roman" w:hAnsi="Times New Roman" w:cs="Times New Roman"/>
          <w:iCs/>
          <w:color w:val="000000"/>
          <w:sz w:val="24"/>
          <w:szCs w:val="24"/>
          <w:lang w:val="kk-KZ" w:eastAsia="ru-RU"/>
        </w:rPr>
      </w:pPr>
      <w:r>
        <w:rPr>
          <w:rFonts w:ascii="Times New Roman" w:eastAsia="Times New Roman" w:hAnsi="Times New Roman" w:cs="Times New Roman"/>
          <w:iCs/>
          <w:color w:val="000000"/>
          <w:sz w:val="24"/>
          <w:szCs w:val="24"/>
          <w:lang w:val="kk-KZ" w:eastAsia="ru-RU"/>
        </w:rPr>
        <w:t>31 жасырын салыстырмалы плацебо-бақыланатын зерттеу аясында  жүргізілген к</w:t>
      </w:r>
      <w:r w:rsidR="00E13879" w:rsidRPr="00D85636">
        <w:rPr>
          <w:rFonts w:ascii="Times New Roman" w:eastAsia="Times New Roman" w:hAnsi="Times New Roman" w:cs="Times New Roman"/>
          <w:iCs/>
          <w:color w:val="000000"/>
          <w:sz w:val="24"/>
          <w:szCs w:val="24"/>
          <w:lang w:val="kk-KZ" w:eastAsia="ru-RU"/>
        </w:rPr>
        <w:t>линикалық зерттеулер</w:t>
      </w:r>
      <w:r>
        <w:rPr>
          <w:rFonts w:ascii="Times New Roman" w:eastAsia="Times New Roman" w:hAnsi="Times New Roman" w:cs="Times New Roman"/>
          <w:iCs/>
          <w:color w:val="000000"/>
          <w:sz w:val="24"/>
          <w:szCs w:val="24"/>
          <w:lang w:val="kk-KZ" w:eastAsia="ru-RU"/>
        </w:rPr>
        <w:t>ге</w:t>
      </w:r>
      <w:r w:rsidR="00E13879" w:rsidRPr="00D85636">
        <w:rPr>
          <w:rFonts w:ascii="Times New Roman" w:eastAsia="Times New Roman" w:hAnsi="Times New Roman" w:cs="Times New Roman"/>
          <w:iCs/>
          <w:color w:val="000000"/>
          <w:sz w:val="24"/>
          <w:szCs w:val="24"/>
          <w:lang w:val="kk-KZ" w:eastAsia="ru-RU"/>
        </w:rPr>
        <w:t xml:space="preserve"> диспепсиясы, гастроэзофагеалдық рефлюкс ауруы (ГЭРА), тітіркенген ішек синдромы (ТІС), жүрек айнуы мен құсуы немесе осыған ұқсас басқа да жағдайлары бар 1275 науқас қатысқан</w:t>
      </w:r>
      <w:r>
        <w:rPr>
          <w:rFonts w:ascii="Times New Roman" w:eastAsia="Times New Roman" w:hAnsi="Times New Roman" w:cs="Times New Roman"/>
          <w:iCs/>
          <w:color w:val="000000"/>
          <w:sz w:val="24"/>
          <w:szCs w:val="24"/>
          <w:lang w:val="kk-KZ" w:eastAsia="ru-RU"/>
        </w:rPr>
        <w:t>.</w:t>
      </w:r>
      <w:r w:rsidR="00E13879" w:rsidRPr="00D85636">
        <w:rPr>
          <w:rFonts w:ascii="Times New Roman" w:eastAsia="Times New Roman" w:hAnsi="Times New Roman" w:cs="Times New Roman"/>
          <w:iCs/>
          <w:color w:val="000000"/>
          <w:sz w:val="24"/>
          <w:szCs w:val="24"/>
          <w:lang w:val="kk-KZ" w:eastAsia="ru-RU"/>
        </w:rPr>
        <w:t xml:space="preserve"> </w:t>
      </w:r>
    </w:p>
    <w:p w14:paraId="6EF61C90" w14:textId="77777777" w:rsidR="00E13879" w:rsidRPr="00D85636" w:rsidRDefault="00E13879" w:rsidP="00E13879">
      <w:pPr>
        <w:shd w:val="clear" w:color="auto" w:fill="FFFFFF"/>
        <w:spacing w:after="0" w:line="240" w:lineRule="auto"/>
        <w:jc w:val="both"/>
        <w:rPr>
          <w:rFonts w:ascii="Times New Roman" w:eastAsia="Times New Roman" w:hAnsi="Times New Roman" w:cs="Times New Roman"/>
          <w:iCs/>
          <w:color w:val="000000"/>
          <w:sz w:val="24"/>
          <w:szCs w:val="24"/>
          <w:lang w:val="kk-KZ" w:eastAsia="ru-RU"/>
        </w:rPr>
      </w:pPr>
      <w:r w:rsidRPr="00D85636">
        <w:rPr>
          <w:rFonts w:ascii="Times New Roman" w:eastAsia="Times New Roman" w:hAnsi="Times New Roman" w:cs="Times New Roman"/>
          <w:iCs/>
          <w:color w:val="000000"/>
          <w:sz w:val="24"/>
          <w:szCs w:val="24"/>
          <w:lang w:val="kk-KZ" w:eastAsia="ru-RU"/>
        </w:rPr>
        <w:t>Барлық пациенттер кемінде 15 жаста болған және кем дегенде бір рет домперидонның бір дозасын (домперидон негізінде есептелген) қабылдаған.</w:t>
      </w:r>
    </w:p>
    <w:p w14:paraId="4D8505CD" w14:textId="301EDDCA" w:rsidR="00E13879" w:rsidRPr="00D85636" w:rsidRDefault="00490F82" w:rsidP="00E13879">
      <w:pPr>
        <w:shd w:val="clear" w:color="auto" w:fill="FFFFFF"/>
        <w:spacing w:after="0" w:line="240" w:lineRule="auto"/>
        <w:jc w:val="both"/>
        <w:rPr>
          <w:rFonts w:ascii="Times New Roman" w:eastAsia="Times New Roman" w:hAnsi="Times New Roman" w:cs="Times New Roman"/>
          <w:iCs/>
          <w:color w:val="000000"/>
          <w:sz w:val="24"/>
          <w:szCs w:val="24"/>
          <w:lang w:val="kk-KZ" w:eastAsia="ru-RU"/>
        </w:rPr>
      </w:pPr>
      <w:r>
        <w:rPr>
          <w:rFonts w:ascii="Times New Roman" w:eastAsia="Times New Roman" w:hAnsi="Times New Roman" w:cs="Times New Roman"/>
          <w:iCs/>
          <w:color w:val="000000"/>
          <w:sz w:val="24"/>
          <w:szCs w:val="24"/>
          <w:lang w:val="kk-KZ" w:eastAsia="ru-RU"/>
        </w:rPr>
        <w:t>Медианалық т</w:t>
      </w:r>
      <w:r w:rsidR="00E13879" w:rsidRPr="00D85636">
        <w:rPr>
          <w:rFonts w:ascii="Times New Roman" w:eastAsia="Times New Roman" w:hAnsi="Times New Roman" w:cs="Times New Roman"/>
          <w:iCs/>
          <w:color w:val="000000"/>
          <w:sz w:val="24"/>
          <w:szCs w:val="24"/>
          <w:lang w:val="kk-KZ" w:eastAsia="ru-RU"/>
        </w:rPr>
        <w:t>әуліктік доза 30 мг (ауқымы — 10-нан 80 мг-ға дейін</w:t>
      </w:r>
      <w:r>
        <w:rPr>
          <w:rFonts w:ascii="Times New Roman" w:eastAsia="Times New Roman" w:hAnsi="Times New Roman" w:cs="Times New Roman"/>
          <w:iCs/>
          <w:color w:val="000000"/>
          <w:sz w:val="24"/>
          <w:szCs w:val="24"/>
          <w:lang w:val="kk-KZ" w:eastAsia="ru-RU"/>
        </w:rPr>
        <w:t>ді</w:t>
      </w:r>
      <w:r w:rsidR="00E13879" w:rsidRPr="00D85636">
        <w:rPr>
          <w:rFonts w:ascii="Times New Roman" w:eastAsia="Times New Roman" w:hAnsi="Times New Roman" w:cs="Times New Roman"/>
          <w:iCs/>
          <w:color w:val="000000"/>
          <w:sz w:val="24"/>
          <w:szCs w:val="24"/>
          <w:lang w:val="kk-KZ" w:eastAsia="ru-RU"/>
        </w:rPr>
        <w:t xml:space="preserve">) </w:t>
      </w:r>
      <w:r w:rsidRPr="00D85636">
        <w:rPr>
          <w:rFonts w:ascii="Times New Roman" w:eastAsia="Times New Roman" w:hAnsi="Times New Roman" w:cs="Times New Roman"/>
          <w:iCs/>
          <w:color w:val="000000"/>
          <w:sz w:val="24"/>
          <w:szCs w:val="24"/>
          <w:lang w:val="kk-KZ" w:eastAsia="ru-RU"/>
        </w:rPr>
        <w:t>құраған</w:t>
      </w:r>
      <w:r>
        <w:rPr>
          <w:rFonts w:ascii="Times New Roman" w:eastAsia="Times New Roman" w:hAnsi="Times New Roman" w:cs="Times New Roman"/>
          <w:iCs/>
          <w:color w:val="000000"/>
          <w:sz w:val="24"/>
          <w:szCs w:val="24"/>
          <w:lang w:val="kk-KZ" w:eastAsia="ru-RU"/>
        </w:rPr>
        <w:t>,</w:t>
      </w:r>
      <w:r w:rsidRPr="00D85636">
        <w:rPr>
          <w:rFonts w:ascii="Times New Roman" w:eastAsia="Times New Roman" w:hAnsi="Times New Roman" w:cs="Times New Roman"/>
          <w:iCs/>
          <w:color w:val="000000"/>
          <w:sz w:val="24"/>
          <w:szCs w:val="24"/>
          <w:lang w:val="kk-KZ" w:eastAsia="ru-RU"/>
        </w:rPr>
        <w:t xml:space="preserve"> </w:t>
      </w:r>
      <w:r w:rsidR="00E13879" w:rsidRPr="00D85636">
        <w:rPr>
          <w:rFonts w:ascii="Times New Roman" w:eastAsia="Times New Roman" w:hAnsi="Times New Roman" w:cs="Times New Roman"/>
          <w:iCs/>
          <w:color w:val="000000"/>
          <w:sz w:val="24"/>
          <w:szCs w:val="24"/>
          <w:lang w:val="kk-KZ" w:eastAsia="ru-RU"/>
        </w:rPr>
        <w:t xml:space="preserve">ал </w:t>
      </w:r>
      <w:r>
        <w:rPr>
          <w:rFonts w:ascii="Times New Roman" w:eastAsia="Times New Roman" w:hAnsi="Times New Roman" w:cs="Times New Roman"/>
          <w:iCs/>
          <w:color w:val="000000"/>
          <w:sz w:val="24"/>
          <w:szCs w:val="24"/>
          <w:lang w:val="kk-KZ" w:eastAsia="ru-RU"/>
        </w:rPr>
        <w:t>қолдану</w:t>
      </w:r>
      <w:r w:rsidR="00E13879" w:rsidRPr="00D85636">
        <w:rPr>
          <w:rFonts w:ascii="Times New Roman" w:eastAsia="Times New Roman" w:hAnsi="Times New Roman" w:cs="Times New Roman"/>
          <w:iCs/>
          <w:color w:val="000000"/>
          <w:sz w:val="24"/>
          <w:szCs w:val="24"/>
          <w:lang w:val="kk-KZ" w:eastAsia="ru-RU"/>
        </w:rPr>
        <w:t xml:space="preserve"> ұзақтығының медианасы 28 күн болған (ауқымы — 1-ден 28 күнге дейін).</w:t>
      </w:r>
    </w:p>
    <w:p w14:paraId="50AD9332" w14:textId="6E67CDE5" w:rsidR="00490F82" w:rsidRDefault="00490F82" w:rsidP="00E13879">
      <w:pPr>
        <w:shd w:val="clear" w:color="auto" w:fill="FFFFFF"/>
        <w:spacing w:after="0" w:line="240" w:lineRule="auto"/>
        <w:jc w:val="both"/>
        <w:rPr>
          <w:rFonts w:ascii="Times New Roman" w:eastAsia="Times New Roman" w:hAnsi="Times New Roman" w:cs="Times New Roman"/>
          <w:iCs/>
          <w:color w:val="000000"/>
          <w:sz w:val="24"/>
          <w:szCs w:val="24"/>
          <w:lang w:val="kk-KZ" w:eastAsia="ru-RU"/>
        </w:rPr>
      </w:pPr>
      <w:r w:rsidRPr="00490F82">
        <w:rPr>
          <w:rFonts w:ascii="Times New Roman" w:eastAsia="Times New Roman" w:hAnsi="Times New Roman" w:cs="Times New Roman"/>
          <w:iCs/>
          <w:color w:val="000000"/>
          <w:sz w:val="24"/>
          <w:szCs w:val="24"/>
          <w:lang w:val="kk-KZ" w:eastAsia="ru-RU"/>
        </w:rPr>
        <w:t xml:space="preserve">Диабеттік гастропарезде немесе химиотерапиямен немесе паркинсонизммен байланысты </w:t>
      </w:r>
      <w:r>
        <w:rPr>
          <w:rFonts w:ascii="Times New Roman" w:eastAsia="Times New Roman" w:hAnsi="Times New Roman" w:cs="Times New Roman"/>
          <w:iCs/>
          <w:color w:val="000000"/>
          <w:sz w:val="24"/>
          <w:szCs w:val="24"/>
          <w:lang w:val="kk-KZ" w:eastAsia="ru-RU"/>
        </w:rPr>
        <w:t>симптомдарда</w:t>
      </w:r>
      <w:r w:rsidRPr="00490F82">
        <w:rPr>
          <w:rFonts w:ascii="Times New Roman" w:eastAsia="Times New Roman" w:hAnsi="Times New Roman" w:cs="Times New Roman"/>
          <w:iCs/>
          <w:color w:val="000000"/>
          <w:sz w:val="24"/>
          <w:szCs w:val="24"/>
          <w:lang w:val="kk-KZ" w:eastAsia="ru-RU"/>
        </w:rPr>
        <w:t xml:space="preserve"> жүргізілген зерттеулер талдауға енгізілмеген.</w:t>
      </w:r>
    </w:p>
    <w:p w14:paraId="2DF4BA36" w14:textId="77777777" w:rsidR="00490F82" w:rsidRDefault="00490F82" w:rsidP="00E13879">
      <w:pPr>
        <w:shd w:val="clear" w:color="auto" w:fill="FFFFFF"/>
        <w:spacing w:after="0" w:line="240" w:lineRule="auto"/>
        <w:jc w:val="both"/>
        <w:rPr>
          <w:rFonts w:ascii="Times New Roman" w:eastAsia="Times New Roman" w:hAnsi="Times New Roman" w:cs="Times New Roman"/>
          <w:iCs/>
          <w:color w:val="000000"/>
          <w:sz w:val="24"/>
          <w:szCs w:val="24"/>
          <w:lang w:val="kk-KZ" w:eastAsia="ru-RU"/>
        </w:rPr>
      </w:pPr>
    </w:p>
    <w:p w14:paraId="7C4EE79B" w14:textId="1F52CAEC" w:rsidR="00E13879" w:rsidRPr="00D85636" w:rsidRDefault="00E13879" w:rsidP="00E13879">
      <w:pPr>
        <w:spacing w:after="0" w:line="240" w:lineRule="auto"/>
        <w:jc w:val="both"/>
        <w:rPr>
          <w:rFonts w:ascii="Times New Roman" w:hAnsi="Times New Roman"/>
          <w:i/>
          <w:sz w:val="24"/>
          <w:szCs w:val="24"/>
          <w:lang w:val="kk-KZ"/>
        </w:rPr>
      </w:pPr>
      <w:r w:rsidRPr="00D85636">
        <w:rPr>
          <w:rFonts w:ascii="Times New Roman" w:hAnsi="Times New Roman"/>
          <w:i/>
          <w:sz w:val="24"/>
          <w:szCs w:val="24"/>
          <w:lang w:val="kk-KZ"/>
        </w:rPr>
        <w:t>Жағымсыз құбылыстар жиілігін белгі</w:t>
      </w:r>
      <w:r w:rsidR="00490F82">
        <w:rPr>
          <w:rFonts w:ascii="Times New Roman" w:hAnsi="Times New Roman"/>
          <w:i/>
          <w:sz w:val="24"/>
          <w:szCs w:val="24"/>
          <w:lang w:val="kk-KZ"/>
        </w:rPr>
        <w:t>л</w:t>
      </w:r>
      <w:r w:rsidRPr="00D85636">
        <w:rPr>
          <w:rFonts w:ascii="Times New Roman" w:hAnsi="Times New Roman"/>
          <w:i/>
          <w:sz w:val="24"/>
          <w:szCs w:val="24"/>
          <w:lang w:val="kk-KZ"/>
        </w:rPr>
        <w:t xml:space="preserve">еу келесі </w:t>
      </w:r>
      <w:r w:rsidRPr="00D85636">
        <w:rPr>
          <w:rFonts w:ascii="Times New Roman" w:hAnsi="Times New Roman"/>
          <w:i/>
          <w:lang w:val="kk-KZ"/>
        </w:rPr>
        <w:t>критерийлерге сәйкес жүргізіледі</w:t>
      </w:r>
      <w:r w:rsidRPr="00D85636">
        <w:rPr>
          <w:rFonts w:ascii="Times New Roman" w:hAnsi="Times New Roman"/>
          <w:i/>
          <w:sz w:val="24"/>
          <w:szCs w:val="24"/>
          <w:lang w:val="kk-KZ"/>
        </w:rPr>
        <w:t>: өте жиі (≥ 1/10); жиі (≥1/100-ден &lt;1/10 дейін); жиі емес (≥1/1000-нан &lt; 1/100 дейін); сирек (≥1/10000-нан &lt; 1/1000 дейін); өте сирек (&lt; 1/10000); белгісіз (қолда бар деректер негізінде жиілігін анықтау мүмкін емес).</w:t>
      </w:r>
    </w:p>
    <w:p w14:paraId="6152A09D" w14:textId="0B8FAC27" w:rsidR="00921017" w:rsidRPr="00D85636" w:rsidRDefault="00921017" w:rsidP="00921017">
      <w:pPr>
        <w:shd w:val="clear" w:color="auto" w:fill="FFFFFF"/>
        <w:spacing w:after="0" w:line="240" w:lineRule="auto"/>
        <w:jc w:val="both"/>
        <w:rPr>
          <w:rFonts w:ascii="Times New Roman" w:eastAsia="Times New Roman" w:hAnsi="Times New Roman" w:cs="Times New Roman"/>
          <w:iCs/>
          <w:color w:val="000000"/>
          <w:sz w:val="24"/>
          <w:szCs w:val="24"/>
          <w:lang w:val="kk-KZ" w:eastAsia="ru-RU"/>
        </w:rPr>
      </w:pPr>
      <w:r w:rsidRPr="00D85636">
        <w:rPr>
          <w:rFonts w:ascii="Times New Roman" w:eastAsia="Times New Roman" w:hAnsi="Times New Roman" w:cs="Times New Roman"/>
          <w:i/>
          <w:iCs/>
          <w:color w:val="000000"/>
          <w:sz w:val="24"/>
          <w:szCs w:val="24"/>
          <w:lang w:val="kk-KZ" w:eastAsia="ru-RU"/>
        </w:rPr>
        <w:t xml:space="preserve">Иммундық жүйе тарапынан: </w:t>
      </w:r>
      <w:r w:rsidRPr="00D85636">
        <w:rPr>
          <w:rFonts w:ascii="Times New Roman" w:eastAsia="Times New Roman" w:hAnsi="Times New Roman" w:cs="Times New Roman"/>
          <w:color w:val="000000"/>
          <w:sz w:val="24"/>
          <w:szCs w:val="24"/>
          <w:lang w:val="kk-KZ" w:eastAsia="ru-RU"/>
        </w:rPr>
        <w:t>жиілігі белгісіз</w:t>
      </w:r>
      <w:r w:rsidR="00490F82">
        <w:rPr>
          <w:rFonts w:ascii="Times New Roman" w:eastAsia="Times New Roman" w:hAnsi="Times New Roman" w:cs="Times New Roman"/>
          <w:color w:val="000000"/>
          <w:sz w:val="24"/>
          <w:szCs w:val="24"/>
          <w:lang w:val="kk-KZ" w:eastAsia="ru-RU"/>
        </w:rPr>
        <w:t xml:space="preserve"> </w:t>
      </w:r>
      <w:r w:rsidRPr="00D85636">
        <w:rPr>
          <w:rFonts w:ascii="Times New Roman" w:eastAsia="Times New Roman" w:hAnsi="Times New Roman" w:cs="Times New Roman"/>
          <w:sz w:val="24"/>
          <w:szCs w:val="24"/>
          <w:lang w:val="kk-KZ" w:eastAsia="ru-RU"/>
        </w:rPr>
        <w:t>-</w:t>
      </w:r>
      <w:r w:rsidR="00490F82">
        <w:rPr>
          <w:rFonts w:ascii="Times New Roman" w:eastAsia="Times New Roman" w:hAnsi="Times New Roman" w:cs="Times New Roman"/>
          <w:sz w:val="24"/>
          <w:szCs w:val="24"/>
          <w:lang w:val="kk-KZ" w:eastAsia="ru-RU"/>
        </w:rPr>
        <w:t xml:space="preserve"> </w:t>
      </w:r>
      <w:r w:rsidRPr="00D85636">
        <w:rPr>
          <w:rFonts w:ascii="Times New Roman" w:eastAsia="Times New Roman" w:hAnsi="Times New Roman" w:cs="Times New Roman"/>
          <w:color w:val="000000"/>
          <w:sz w:val="24"/>
          <w:szCs w:val="24"/>
          <w:lang w:val="kk-KZ" w:eastAsia="ru-RU"/>
        </w:rPr>
        <w:t>анафилаксиялық реакциялар (анафилаксиялық шокты қоса). </w:t>
      </w:r>
    </w:p>
    <w:p w14:paraId="39E89E3F" w14:textId="2E78B225" w:rsidR="00921017" w:rsidRPr="00D85636" w:rsidRDefault="00921017" w:rsidP="00921017">
      <w:pPr>
        <w:shd w:val="clear" w:color="auto" w:fill="FFFFFF"/>
        <w:spacing w:after="0" w:line="240" w:lineRule="auto"/>
        <w:jc w:val="both"/>
        <w:rPr>
          <w:rFonts w:ascii="Times New Roman" w:eastAsia="Times New Roman" w:hAnsi="Times New Roman" w:cs="Times New Roman"/>
          <w:iCs/>
          <w:color w:val="000000"/>
          <w:sz w:val="24"/>
          <w:szCs w:val="24"/>
          <w:lang w:val="kk-KZ" w:eastAsia="ru-RU"/>
        </w:rPr>
      </w:pPr>
      <w:r w:rsidRPr="00D85636">
        <w:rPr>
          <w:rFonts w:ascii="Times New Roman" w:eastAsia="Times New Roman" w:hAnsi="Times New Roman" w:cs="Times New Roman"/>
          <w:i/>
          <w:iCs/>
          <w:color w:val="000000"/>
          <w:sz w:val="24"/>
          <w:szCs w:val="24"/>
          <w:lang w:val="kk-KZ" w:eastAsia="ru-RU"/>
        </w:rPr>
        <w:t>Психикалық бұзылыстар</w:t>
      </w:r>
      <w:r w:rsidRPr="00D85636">
        <w:rPr>
          <w:rFonts w:ascii="Times New Roman" w:eastAsia="Times New Roman" w:hAnsi="Times New Roman" w:cs="Times New Roman"/>
          <w:iCs/>
          <w:color w:val="000000"/>
          <w:sz w:val="24"/>
          <w:szCs w:val="24"/>
          <w:lang w:val="kk-KZ" w:eastAsia="ru-RU"/>
        </w:rPr>
        <w:t>: жиі емес</w:t>
      </w:r>
      <w:r w:rsidRPr="00D85636">
        <w:rPr>
          <w:rFonts w:ascii="Times New Roman" w:eastAsia="Times New Roman" w:hAnsi="Times New Roman" w:cs="Times New Roman"/>
          <w:i/>
          <w:iCs/>
          <w:color w:val="000000"/>
          <w:sz w:val="24"/>
          <w:szCs w:val="24"/>
          <w:lang w:val="kk-KZ" w:eastAsia="ru-RU"/>
        </w:rPr>
        <w:t>-</w:t>
      </w:r>
      <w:r w:rsidRPr="00D85636">
        <w:rPr>
          <w:rFonts w:ascii="Times New Roman" w:eastAsia="Times New Roman" w:hAnsi="Times New Roman" w:cs="Times New Roman"/>
          <w:iCs/>
          <w:color w:val="000000"/>
          <w:sz w:val="24"/>
          <w:szCs w:val="24"/>
          <w:lang w:val="kk-KZ" w:eastAsia="ru-RU"/>
        </w:rPr>
        <w:t>либидоның жоғалуы, мазасыздық; жиілігі белгісіз</w:t>
      </w:r>
      <w:r w:rsidRPr="00D85636">
        <w:rPr>
          <w:rFonts w:ascii="Times New Roman" w:eastAsia="Times New Roman" w:hAnsi="Times New Roman" w:cs="Times New Roman"/>
          <w:i/>
          <w:sz w:val="24"/>
          <w:szCs w:val="24"/>
          <w:lang w:val="kk-KZ" w:eastAsia="ru-RU"/>
        </w:rPr>
        <w:t>-</w:t>
      </w:r>
      <w:r w:rsidRPr="00D85636">
        <w:rPr>
          <w:rFonts w:ascii="Times New Roman" w:eastAsia="Times New Roman" w:hAnsi="Times New Roman" w:cs="Times New Roman"/>
          <w:iCs/>
          <w:color w:val="000000"/>
          <w:sz w:val="24"/>
          <w:szCs w:val="24"/>
          <w:lang w:val="kk-KZ" w:eastAsia="ru-RU"/>
        </w:rPr>
        <w:t>ажитация</w:t>
      </w:r>
      <w:r w:rsidR="00490F82">
        <w:rPr>
          <w:rFonts w:ascii="Times New Roman" w:eastAsia="Times New Roman" w:hAnsi="Times New Roman" w:cs="Times New Roman"/>
          <w:iCs/>
          <w:color w:val="000000"/>
          <w:sz w:val="24"/>
          <w:szCs w:val="24"/>
          <w:lang w:val="kk-KZ" w:eastAsia="ru-RU"/>
        </w:rPr>
        <w:t xml:space="preserve"> </w:t>
      </w:r>
      <w:r w:rsidRPr="00D85636">
        <w:rPr>
          <w:rFonts w:ascii="Times New Roman" w:eastAsia="Times New Roman" w:hAnsi="Times New Roman" w:cs="Times New Roman"/>
          <w:iCs/>
          <w:color w:val="000000"/>
          <w:sz w:val="24"/>
          <w:szCs w:val="24"/>
          <w:lang w:val="kk-KZ" w:eastAsia="ru-RU"/>
        </w:rPr>
        <w:t xml:space="preserve">(қозу), күйгелектік. </w:t>
      </w:r>
    </w:p>
    <w:p w14:paraId="093BDCF4" w14:textId="54A7E860" w:rsidR="00040A00" w:rsidRPr="00D85636" w:rsidRDefault="00921017" w:rsidP="00921017">
      <w:pPr>
        <w:shd w:val="clear" w:color="auto" w:fill="FFFFFF"/>
        <w:spacing w:after="0" w:line="240" w:lineRule="auto"/>
        <w:jc w:val="both"/>
        <w:rPr>
          <w:rFonts w:ascii="Times New Roman" w:eastAsia="Times New Roman" w:hAnsi="Times New Roman" w:cs="Times New Roman"/>
          <w:iCs/>
          <w:color w:val="000000"/>
          <w:sz w:val="24"/>
          <w:szCs w:val="24"/>
          <w:lang w:val="kk-KZ" w:eastAsia="ru-RU"/>
        </w:rPr>
      </w:pPr>
      <w:r w:rsidRPr="00D85636">
        <w:rPr>
          <w:rFonts w:ascii="Times New Roman" w:eastAsia="Times New Roman" w:hAnsi="Times New Roman" w:cs="Times New Roman"/>
          <w:i/>
          <w:iCs/>
          <w:color w:val="000000"/>
          <w:sz w:val="24"/>
          <w:szCs w:val="24"/>
          <w:lang w:val="kk-KZ" w:eastAsia="ru-RU"/>
        </w:rPr>
        <w:t xml:space="preserve">Жүйке жүйесі тарапынан: </w:t>
      </w:r>
      <w:r w:rsidRPr="00D85636">
        <w:rPr>
          <w:rFonts w:ascii="Times New Roman" w:eastAsia="Times New Roman" w:hAnsi="Times New Roman" w:cs="Times New Roman"/>
          <w:iCs/>
          <w:color w:val="000000"/>
          <w:sz w:val="24"/>
          <w:szCs w:val="24"/>
          <w:lang w:val="kk-KZ" w:eastAsia="ru-RU"/>
        </w:rPr>
        <w:t>жиі емес</w:t>
      </w:r>
      <w:r w:rsidRPr="00D85636">
        <w:rPr>
          <w:rFonts w:ascii="Times New Roman" w:eastAsia="Times New Roman" w:hAnsi="Times New Roman" w:cs="Times New Roman"/>
          <w:i/>
          <w:iCs/>
          <w:color w:val="000000"/>
          <w:sz w:val="24"/>
          <w:szCs w:val="24"/>
          <w:lang w:val="kk-KZ" w:eastAsia="ru-RU"/>
        </w:rPr>
        <w:t>-</w:t>
      </w:r>
      <w:r w:rsidRPr="00D85636">
        <w:rPr>
          <w:rFonts w:ascii="Times New Roman" w:eastAsia="Times New Roman" w:hAnsi="Times New Roman" w:cs="Times New Roman"/>
          <w:iCs/>
          <w:color w:val="000000"/>
          <w:sz w:val="24"/>
          <w:szCs w:val="24"/>
          <w:lang w:val="kk-KZ" w:eastAsia="ru-RU"/>
        </w:rPr>
        <w:t>ұйқышылдық, бас ауыруы</w:t>
      </w:r>
      <w:r w:rsidR="00027E05" w:rsidRPr="00D85636">
        <w:rPr>
          <w:rFonts w:ascii="Times New Roman" w:eastAsia="Times New Roman" w:hAnsi="Times New Roman" w:cs="Times New Roman"/>
          <w:iCs/>
          <w:color w:val="000000"/>
          <w:sz w:val="24"/>
          <w:szCs w:val="24"/>
          <w:lang w:val="kk-KZ" w:eastAsia="ru-RU"/>
        </w:rPr>
        <w:t xml:space="preserve">, </w:t>
      </w:r>
      <w:r w:rsidR="00040A00" w:rsidRPr="00D85636">
        <w:rPr>
          <w:rFonts w:ascii="Times New Roman" w:eastAsia="Times New Roman" w:hAnsi="Times New Roman" w:cs="Times New Roman"/>
          <w:iCs/>
          <w:color w:val="000000"/>
          <w:sz w:val="24"/>
          <w:szCs w:val="24"/>
          <w:lang w:val="kk-KZ" w:eastAsia="ru-RU"/>
        </w:rPr>
        <w:t xml:space="preserve">экстрапирамидтік </w:t>
      </w:r>
      <w:r w:rsidR="007813BA" w:rsidRPr="00D85636">
        <w:rPr>
          <w:rFonts w:ascii="Times New Roman" w:eastAsia="Times New Roman" w:hAnsi="Times New Roman" w:cs="Times New Roman"/>
          <w:iCs/>
          <w:color w:val="000000"/>
          <w:sz w:val="24"/>
          <w:szCs w:val="24"/>
          <w:lang w:val="kk-KZ" w:eastAsia="ru-RU"/>
        </w:rPr>
        <w:t>бұзылыстар</w:t>
      </w:r>
      <w:r w:rsidRPr="00D85636">
        <w:rPr>
          <w:rFonts w:ascii="Times New Roman" w:eastAsia="Times New Roman" w:hAnsi="Times New Roman" w:cs="Times New Roman"/>
          <w:iCs/>
          <w:color w:val="000000"/>
          <w:sz w:val="24"/>
          <w:szCs w:val="24"/>
          <w:lang w:val="kk-KZ" w:eastAsia="ru-RU"/>
        </w:rPr>
        <w:t>; жиілігі белгісіз</w:t>
      </w:r>
      <w:r w:rsidR="00490F82">
        <w:rPr>
          <w:rFonts w:ascii="Times New Roman" w:eastAsia="Times New Roman" w:hAnsi="Times New Roman" w:cs="Times New Roman"/>
          <w:iCs/>
          <w:color w:val="000000"/>
          <w:sz w:val="24"/>
          <w:szCs w:val="24"/>
          <w:lang w:val="kk-KZ" w:eastAsia="ru-RU"/>
        </w:rPr>
        <w:t xml:space="preserve"> </w:t>
      </w:r>
      <w:r w:rsidRPr="00D85636">
        <w:rPr>
          <w:rFonts w:ascii="Times New Roman" w:eastAsia="Times New Roman" w:hAnsi="Times New Roman" w:cs="Times New Roman"/>
          <w:i/>
          <w:iCs/>
          <w:sz w:val="24"/>
          <w:szCs w:val="24"/>
          <w:lang w:val="kk-KZ" w:eastAsia="ru-RU"/>
        </w:rPr>
        <w:t>-</w:t>
      </w:r>
      <w:r w:rsidR="00490F82">
        <w:rPr>
          <w:rFonts w:ascii="Times New Roman" w:eastAsia="Times New Roman" w:hAnsi="Times New Roman" w:cs="Times New Roman"/>
          <w:i/>
          <w:iCs/>
          <w:sz w:val="24"/>
          <w:szCs w:val="24"/>
          <w:lang w:val="kk-KZ" w:eastAsia="ru-RU"/>
        </w:rPr>
        <w:t xml:space="preserve"> </w:t>
      </w:r>
      <w:r w:rsidRPr="00D85636">
        <w:rPr>
          <w:rFonts w:ascii="Times New Roman" w:eastAsia="Times New Roman" w:hAnsi="Times New Roman" w:cs="Times New Roman"/>
          <w:iCs/>
          <w:color w:val="000000"/>
          <w:sz w:val="24"/>
          <w:szCs w:val="24"/>
          <w:lang w:val="kk-KZ" w:eastAsia="ru-RU"/>
        </w:rPr>
        <w:t xml:space="preserve">құрысулар, </w:t>
      </w:r>
      <w:r w:rsidR="00040A00" w:rsidRPr="00D85636">
        <w:rPr>
          <w:rFonts w:ascii="Times New Roman" w:eastAsia="Times New Roman" w:hAnsi="Times New Roman" w:cs="Times New Roman"/>
          <w:iCs/>
          <w:color w:val="000000"/>
          <w:sz w:val="24"/>
          <w:szCs w:val="24"/>
          <w:lang w:val="kk-KZ" w:eastAsia="ru-RU"/>
        </w:rPr>
        <w:t>аяқтардың мазасыздық синдромы*.</w:t>
      </w:r>
    </w:p>
    <w:p w14:paraId="577941E3" w14:textId="77777777" w:rsidR="00921017" w:rsidRPr="00D85636" w:rsidRDefault="00921017" w:rsidP="00921017">
      <w:pPr>
        <w:shd w:val="clear" w:color="auto" w:fill="FFFFFF"/>
        <w:spacing w:after="0" w:line="240" w:lineRule="auto"/>
        <w:jc w:val="both"/>
        <w:rPr>
          <w:rFonts w:ascii="Times New Roman" w:eastAsia="Times New Roman" w:hAnsi="Times New Roman" w:cs="Times New Roman"/>
          <w:iCs/>
          <w:color w:val="000000"/>
          <w:sz w:val="24"/>
          <w:szCs w:val="24"/>
          <w:lang w:val="kk-KZ" w:eastAsia="ru-RU"/>
        </w:rPr>
      </w:pPr>
      <w:r w:rsidRPr="00D85636">
        <w:rPr>
          <w:rFonts w:ascii="Times New Roman" w:eastAsia="Times New Roman" w:hAnsi="Times New Roman" w:cs="Times New Roman"/>
          <w:i/>
          <w:iCs/>
          <w:color w:val="000000"/>
          <w:sz w:val="24"/>
          <w:szCs w:val="24"/>
          <w:lang w:val="kk-KZ" w:eastAsia="ru-RU"/>
        </w:rPr>
        <w:t xml:space="preserve">Көру мүшелері тарапынан: </w:t>
      </w:r>
      <w:r w:rsidRPr="00D85636">
        <w:rPr>
          <w:rFonts w:ascii="Times New Roman" w:eastAsia="Times New Roman" w:hAnsi="Times New Roman" w:cs="Times New Roman"/>
          <w:color w:val="000000"/>
          <w:sz w:val="24"/>
          <w:szCs w:val="24"/>
          <w:lang w:val="kk-KZ" w:eastAsia="ru-RU"/>
        </w:rPr>
        <w:t>жиілігі белгісіз</w:t>
      </w:r>
      <w:r w:rsidRPr="00D85636">
        <w:rPr>
          <w:rFonts w:ascii="Times New Roman" w:eastAsia="Times New Roman" w:hAnsi="Times New Roman" w:cs="Times New Roman"/>
          <w:i/>
          <w:iCs/>
          <w:sz w:val="24"/>
          <w:szCs w:val="24"/>
          <w:lang w:val="kk-KZ" w:eastAsia="ru-RU"/>
        </w:rPr>
        <w:t>-</w:t>
      </w:r>
      <w:r w:rsidRPr="00D85636">
        <w:rPr>
          <w:rFonts w:ascii="Times New Roman" w:eastAsia="Times New Roman" w:hAnsi="Times New Roman" w:cs="Times New Roman"/>
          <w:color w:val="000000"/>
          <w:sz w:val="24"/>
          <w:szCs w:val="24"/>
          <w:lang w:val="kk-KZ" w:eastAsia="ru-RU"/>
        </w:rPr>
        <w:t>окулогирлік криз.</w:t>
      </w:r>
    </w:p>
    <w:p w14:paraId="61E18F75" w14:textId="77777777" w:rsidR="00921017" w:rsidRPr="00D85636" w:rsidRDefault="00921017" w:rsidP="00921017">
      <w:pPr>
        <w:shd w:val="clear" w:color="auto" w:fill="FFFFFF"/>
        <w:spacing w:after="0" w:line="240" w:lineRule="auto"/>
        <w:jc w:val="both"/>
        <w:rPr>
          <w:rFonts w:ascii="Times New Roman" w:eastAsia="Times New Roman" w:hAnsi="Times New Roman" w:cs="Times New Roman"/>
          <w:iCs/>
          <w:color w:val="000000"/>
          <w:sz w:val="24"/>
          <w:szCs w:val="24"/>
          <w:lang w:val="kk-KZ" w:eastAsia="ru-RU"/>
        </w:rPr>
      </w:pPr>
      <w:r w:rsidRPr="00D85636">
        <w:rPr>
          <w:rFonts w:ascii="Times New Roman" w:eastAsia="Times New Roman" w:hAnsi="Times New Roman" w:cs="Times New Roman"/>
          <w:i/>
          <w:iCs/>
          <w:color w:val="000000"/>
          <w:sz w:val="24"/>
          <w:szCs w:val="24"/>
          <w:lang w:val="kk-KZ" w:eastAsia="ru-RU"/>
        </w:rPr>
        <w:t xml:space="preserve">Жүрек-қантамыр жүйесі тарапынан: </w:t>
      </w:r>
      <w:r w:rsidRPr="00D85636">
        <w:rPr>
          <w:rFonts w:ascii="Times New Roman" w:eastAsia="Times New Roman" w:hAnsi="Times New Roman" w:cs="Times New Roman"/>
          <w:iCs/>
          <w:color w:val="000000"/>
          <w:sz w:val="24"/>
          <w:szCs w:val="24"/>
          <w:lang w:val="kk-KZ" w:eastAsia="ru-RU"/>
        </w:rPr>
        <w:t>жиілігі белгісіз</w:t>
      </w:r>
      <w:r w:rsidRPr="00D85636">
        <w:rPr>
          <w:rFonts w:ascii="Times New Roman" w:eastAsia="Times New Roman" w:hAnsi="Times New Roman" w:cs="Times New Roman"/>
          <w:i/>
          <w:iCs/>
          <w:color w:val="000000"/>
          <w:sz w:val="24"/>
          <w:szCs w:val="24"/>
          <w:lang w:val="kk-KZ" w:eastAsia="ru-RU"/>
        </w:rPr>
        <w:t xml:space="preserve"> –</w:t>
      </w:r>
      <w:r w:rsidRPr="00D85636">
        <w:rPr>
          <w:rFonts w:ascii="Times New Roman" w:eastAsia="Times New Roman" w:hAnsi="Times New Roman" w:cs="Times New Roman"/>
          <w:iCs/>
          <w:color w:val="000000"/>
          <w:sz w:val="24"/>
          <w:szCs w:val="24"/>
          <w:lang w:val="kk-KZ" w:eastAsia="ru-RU"/>
        </w:rPr>
        <w:t>қарыншалық аритмиялар, кенеттен жүрек өлімі, QT аралығының ұзаруы.</w:t>
      </w:r>
    </w:p>
    <w:p w14:paraId="25496E39" w14:textId="77777777" w:rsidR="00921017" w:rsidRPr="00D85636" w:rsidRDefault="00921017" w:rsidP="00921017">
      <w:pPr>
        <w:shd w:val="clear" w:color="auto" w:fill="FFFFFF"/>
        <w:spacing w:after="0" w:line="240" w:lineRule="auto"/>
        <w:jc w:val="both"/>
        <w:rPr>
          <w:rFonts w:ascii="Times New Roman" w:eastAsia="Times New Roman" w:hAnsi="Times New Roman" w:cs="Times New Roman"/>
          <w:iCs/>
          <w:color w:val="000000"/>
          <w:sz w:val="24"/>
          <w:szCs w:val="24"/>
          <w:lang w:val="uk-UA" w:eastAsia="ru-RU"/>
        </w:rPr>
      </w:pPr>
      <w:r w:rsidRPr="00D85636">
        <w:rPr>
          <w:rFonts w:ascii="Times New Roman" w:eastAsia="Times New Roman" w:hAnsi="Times New Roman" w:cs="Times New Roman"/>
          <w:i/>
          <w:iCs/>
          <w:color w:val="000000"/>
          <w:sz w:val="24"/>
          <w:szCs w:val="24"/>
          <w:lang w:val="kk-KZ" w:eastAsia="ru-RU"/>
        </w:rPr>
        <w:lastRenderedPageBreak/>
        <w:t>Асқазан-ішек жолдары тарапынан</w:t>
      </w:r>
      <w:r w:rsidRPr="00D85636">
        <w:rPr>
          <w:rFonts w:ascii="Times New Roman" w:eastAsia="Times New Roman" w:hAnsi="Times New Roman" w:cs="Times New Roman"/>
          <w:iCs/>
          <w:color w:val="000000"/>
          <w:sz w:val="24"/>
          <w:szCs w:val="24"/>
          <w:lang w:val="kk-KZ" w:eastAsia="ru-RU"/>
        </w:rPr>
        <w:t>: жиі</w:t>
      </w:r>
      <w:r w:rsidRPr="00D85636">
        <w:rPr>
          <w:rFonts w:ascii="Times New Roman" w:eastAsia="Times New Roman" w:hAnsi="Times New Roman" w:cs="Times New Roman"/>
          <w:i/>
          <w:iCs/>
          <w:color w:val="000000"/>
          <w:sz w:val="24"/>
          <w:szCs w:val="24"/>
          <w:lang w:val="kk-KZ" w:eastAsia="ru-RU"/>
        </w:rPr>
        <w:t>-</w:t>
      </w:r>
      <w:r w:rsidRPr="00D85636">
        <w:rPr>
          <w:rFonts w:ascii="Times New Roman" w:eastAsia="Times New Roman" w:hAnsi="Times New Roman" w:cs="Times New Roman"/>
          <w:color w:val="000000"/>
          <w:sz w:val="24"/>
          <w:szCs w:val="24"/>
          <w:lang w:val="kk-KZ" w:eastAsia="ru-RU"/>
        </w:rPr>
        <w:t>ауыздың құрғауы; жиі емес</w:t>
      </w:r>
      <w:r w:rsidRPr="00D85636">
        <w:rPr>
          <w:rFonts w:ascii="Times New Roman" w:eastAsia="Times New Roman" w:hAnsi="Times New Roman" w:cs="Times New Roman"/>
          <w:i/>
          <w:iCs/>
          <w:color w:val="000000"/>
          <w:sz w:val="24"/>
          <w:szCs w:val="24"/>
          <w:lang w:val="kk-KZ" w:eastAsia="ru-RU"/>
        </w:rPr>
        <w:t>-</w:t>
      </w:r>
      <w:r w:rsidRPr="00D85636">
        <w:rPr>
          <w:rFonts w:ascii="Times New Roman" w:eastAsia="Times New Roman" w:hAnsi="Times New Roman" w:cs="Times New Roman"/>
          <w:iCs/>
          <w:color w:val="000000"/>
          <w:sz w:val="24"/>
          <w:szCs w:val="24"/>
          <w:lang w:val="kk-KZ" w:eastAsia="ru-RU"/>
        </w:rPr>
        <w:t>диарея</w:t>
      </w:r>
      <w:r w:rsidRPr="00D85636">
        <w:rPr>
          <w:rFonts w:ascii="Times New Roman" w:eastAsia="Times New Roman" w:hAnsi="Times New Roman" w:cs="Times New Roman"/>
          <w:i/>
          <w:iCs/>
          <w:color w:val="000000"/>
          <w:sz w:val="24"/>
          <w:szCs w:val="24"/>
          <w:lang w:val="kk-KZ" w:eastAsia="ru-RU"/>
        </w:rPr>
        <w:t xml:space="preserve">. </w:t>
      </w:r>
    </w:p>
    <w:p w14:paraId="0D1637B5" w14:textId="77777777" w:rsidR="00921017" w:rsidRPr="00D85636" w:rsidRDefault="00921017" w:rsidP="00921017">
      <w:pPr>
        <w:shd w:val="clear" w:color="auto" w:fill="FFFFFF"/>
        <w:spacing w:after="0" w:line="240" w:lineRule="auto"/>
        <w:jc w:val="both"/>
        <w:rPr>
          <w:rFonts w:ascii="Times New Roman" w:eastAsia="Times New Roman" w:hAnsi="Times New Roman" w:cs="Times New Roman"/>
          <w:iCs/>
          <w:color w:val="000000"/>
          <w:sz w:val="24"/>
          <w:szCs w:val="24"/>
          <w:lang w:val="uk-UA" w:eastAsia="ru-RU"/>
        </w:rPr>
      </w:pPr>
      <w:r w:rsidRPr="00D85636">
        <w:rPr>
          <w:rFonts w:ascii="Times New Roman" w:eastAsia="Times New Roman" w:hAnsi="Times New Roman" w:cs="Times New Roman"/>
          <w:i/>
          <w:iCs/>
          <w:color w:val="000000"/>
          <w:sz w:val="24"/>
          <w:szCs w:val="24"/>
          <w:lang w:val="kk-KZ" w:eastAsia="ru-RU"/>
        </w:rPr>
        <w:t xml:space="preserve">Тері және теріасты тіндері тарапынан: </w:t>
      </w:r>
      <w:r w:rsidRPr="00D85636">
        <w:rPr>
          <w:rFonts w:ascii="Times New Roman" w:eastAsia="Times New Roman" w:hAnsi="Times New Roman" w:cs="Times New Roman"/>
          <w:iCs/>
          <w:color w:val="000000"/>
          <w:sz w:val="24"/>
          <w:szCs w:val="24"/>
          <w:lang w:val="kk-KZ" w:eastAsia="ru-RU"/>
        </w:rPr>
        <w:t>жиі емес</w:t>
      </w:r>
      <w:r w:rsidRPr="00D85636">
        <w:rPr>
          <w:rFonts w:ascii="Times New Roman" w:eastAsia="Times New Roman" w:hAnsi="Times New Roman" w:cs="Times New Roman"/>
          <w:i/>
          <w:iCs/>
          <w:color w:val="000000"/>
          <w:sz w:val="24"/>
          <w:szCs w:val="24"/>
          <w:lang w:val="kk-KZ" w:eastAsia="ru-RU"/>
        </w:rPr>
        <w:t>-</w:t>
      </w:r>
      <w:r w:rsidRPr="00D85636">
        <w:rPr>
          <w:rFonts w:ascii="Times New Roman" w:eastAsia="Times New Roman" w:hAnsi="Times New Roman" w:cs="Times New Roman"/>
          <w:iCs/>
          <w:color w:val="000000"/>
          <w:sz w:val="24"/>
          <w:szCs w:val="24"/>
          <w:lang w:val="kk-KZ" w:eastAsia="ru-RU"/>
        </w:rPr>
        <w:t>бөртпелер, қышыну; жиілігі белгісіз</w:t>
      </w:r>
      <w:r w:rsidRPr="00D85636">
        <w:rPr>
          <w:rFonts w:ascii="Times New Roman" w:eastAsia="Times New Roman" w:hAnsi="Times New Roman" w:cs="Times New Roman"/>
          <w:i/>
          <w:iCs/>
          <w:sz w:val="24"/>
          <w:szCs w:val="24"/>
          <w:lang w:val="kk-KZ" w:eastAsia="ru-RU"/>
        </w:rPr>
        <w:t xml:space="preserve"> –</w:t>
      </w:r>
      <w:r w:rsidRPr="00D85636">
        <w:rPr>
          <w:rFonts w:ascii="Times New Roman" w:eastAsia="Times New Roman" w:hAnsi="Times New Roman" w:cs="Times New Roman"/>
          <w:iCs/>
          <w:color w:val="000000"/>
          <w:sz w:val="24"/>
          <w:szCs w:val="24"/>
          <w:lang w:val="kk-KZ" w:eastAsia="ru-RU"/>
        </w:rPr>
        <w:t xml:space="preserve"> есекжем, ангионевроздық ісіну. </w:t>
      </w:r>
    </w:p>
    <w:p w14:paraId="2863DAAB" w14:textId="77777777" w:rsidR="00921017" w:rsidRPr="00D85636" w:rsidRDefault="00921017" w:rsidP="00921017">
      <w:pPr>
        <w:shd w:val="clear" w:color="auto" w:fill="FFFFFF"/>
        <w:spacing w:after="0" w:line="240" w:lineRule="auto"/>
        <w:jc w:val="both"/>
        <w:rPr>
          <w:rFonts w:ascii="Times New Roman" w:eastAsia="Times New Roman" w:hAnsi="Times New Roman" w:cs="Times New Roman"/>
          <w:iCs/>
          <w:color w:val="000000"/>
          <w:sz w:val="24"/>
          <w:szCs w:val="24"/>
          <w:lang w:val="uk-UA" w:eastAsia="ru-RU"/>
        </w:rPr>
      </w:pPr>
      <w:r w:rsidRPr="00D85636">
        <w:rPr>
          <w:rFonts w:ascii="Times New Roman" w:eastAsia="Times New Roman" w:hAnsi="Times New Roman" w:cs="Times New Roman"/>
          <w:i/>
          <w:iCs/>
          <w:color w:val="000000"/>
          <w:sz w:val="24"/>
          <w:szCs w:val="24"/>
          <w:lang w:val="kk-KZ" w:eastAsia="ru-RU"/>
        </w:rPr>
        <w:t xml:space="preserve">Несеп шығару жүйесі тарапынан: </w:t>
      </w:r>
      <w:r w:rsidRPr="00D85636">
        <w:rPr>
          <w:rFonts w:ascii="Times New Roman" w:eastAsia="Times New Roman" w:hAnsi="Times New Roman" w:cs="Times New Roman"/>
          <w:color w:val="000000"/>
          <w:sz w:val="24"/>
          <w:szCs w:val="24"/>
          <w:lang w:val="kk-KZ" w:eastAsia="ru-RU"/>
        </w:rPr>
        <w:t>жиілігі белгісіз</w:t>
      </w:r>
      <w:r w:rsidRPr="00D85636">
        <w:rPr>
          <w:rFonts w:ascii="Times New Roman" w:eastAsia="Times New Roman" w:hAnsi="Times New Roman" w:cs="Times New Roman"/>
          <w:i/>
          <w:iCs/>
          <w:sz w:val="24"/>
          <w:szCs w:val="24"/>
          <w:lang w:val="kk-KZ" w:eastAsia="ru-RU"/>
        </w:rPr>
        <w:t>-</w:t>
      </w:r>
      <w:r w:rsidRPr="00D85636">
        <w:rPr>
          <w:rFonts w:ascii="Times New Roman" w:eastAsia="Times New Roman" w:hAnsi="Times New Roman" w:cs="Times New Roman"/>
          <w:color w:val="000000"/>
          <w:sz w:val="24"/>
          <w:szCs w:val="24"/>
          <w:lang w:val="kk-KZ" w:eastAsia="ru-RU"/>
        </w:rPr>
        <w:t xml:space="preserve">несептің іркілуі. </w:t>
      </w:r>
    </w:p>
    <w:p w14:paraId="19C8A9A4" w14:textId="77777777" w:rsidR="00921017" w:rsidRPr="00D85636" w:rsidRDefault="00921017" w:rsidP="00921017">
      <w:pPr>
        <w:shd w:val="clear" w:color="auto" w:fill="FFFFFF"/>
        <w:spacing w:after="0" w:line="240" w:lineRule="auto"/>
        <w:jc w:val="both"/>
        <w:rPr>
          <w:rFonts w:ascii="Times New Roman" w:eastAsia="Times New Roman" w:hAnsi="Times New Roman" w:cs="Times New Roman"/>
          <w:iCs/>
          <w:color w:val="000000"/>
          <w:sz w:val="24"/>
          <w:szCs w:val="24"/>
          <w:lang w:val="uk-UA" w:eastAsia="ru-RU"/>
        </w:rPr>
      </w:pPr>
      <w:r w:rsidRPr="00D85636">
        <w:rPr>
          <w:rFonts w:ascii="Times New Roman" w:eastAsia="Times New Roman" w:hAnsi="Times New Roman" w:cs="Times New Roman"/>
          <w:i/>
          <w:iCs/>
          <w:color w:val="000000"/>
          <w:sz w:val="24"/>
          <w:szCs w:val="24"/>
          <w:lang w:val="kk-KZ" w:eastAsia="ru-RU"/>
        </w:rPr>
        <w:t xml:space="preserve">Репродуктивті жүйе және сүт бездері тарапынан: </w:t>
      </w:r>
      <w:r w:rsidRPr="00D85636">
        <w:rPr>
          <w:rFonts w:ascii="Times New Roman" w:eastAsia="Times New Roman" w:hAnsi="Times New Roman" w:cs="Times New Roman"/>
          <w:iCs/>
          <w:color w:val="000000"/>
          <w:sz w:val="24"/>
          <w:szCs w:val="24"/>
          <w:lang w:val="kk-KZ" w:eastAsia="ru-RU"/>
        </w:rPr>
        <w:t>жиі емес</w:t>
      </w:r>
      <w:r w:rsidRPr="00D85636">
        <w:rPr>
          <w:rFonts w:ascii="Times New Roman" w:eastAsia="Times New Roman" w:hAnsi="Times New Roman" w:cs="Times New Roman"/>
          <w:i/>
          <w:iCs/>
          <w:color w:val="000000"/>
          <w:sz w:val="24"/>
          <w:szCs w:val="24"/>
          <w:lang w:val="kk-KZ" w:eastAsia="ru-RU"/>
        </w:rPr>
        <w:t>-</w:t>
      </w:r>
      <w:r w:rsidRPr="00D85636">
        <w:rPr>
          <w:rFonts w:ascii="Times New Roman" w:eastAsia="Times New Roman" w:hAnsi="Times New Roman" w:cs="Times New Roman"/>
          <w:iCs/>
          <w:color w:val="000000"/>
          <w:sz w:val="24"/>
          <w:szCs w:val="24"/>
          <w:lang w:val="kk-KZ" w:eastAsia="ru-RU"/>
        </w:rPr>
        <w:t>галакторея, сүт бездерінің ауыруы, сүт бездерінің сезімталдығы; жиілігі белгісіз</w:t>
      </w:r>
      <w:r w:rsidRPr="00D85636">
        <w:rPr>
          <w:rFonts w:ascii="Times New Roman" w:eastAsia="Times New Roman" w:hAnsi="Times New Roman" w:cs="Times New Roman"/>
          <w:i/>
          <w:iCs/>
          <w:sz w:val="24"/>
          <w:szCs w:val="24"/>
          <w:lang w:val="kk-KZ" w:eastAsia="ru-RU"/>
        </w:rPr>
        <w:t>-</w:t>
      </w:r>
      <w:r w:rsidRPr="00D85636">
        <w:rPr>
          <w:rFonts w:ascii="Times New Roman" w:eastAsia="Times New Roman" w:hAnsi="Times New Roman" w:cs="Times New Roman"/>
          <w:iCs/>
          <w:color w:val="000000"/>
          <w:sz w:val="24"/>
          <w:szCs w:val="24"/>
          <w:lang w:val="kk-KZ" w:eastAsia="ru-RU"/>
        </w:rPr>
        <w:t xml:space="preserve">гинекомастия, аменорея. </w:t>
      </w:r>
    </w:p>
    <w:p w14:paraId="4220B20C" w14:textId="77777777" w:rsidR="00921017" w:rsidRPr="00D85636" w:rsidRDefault="00921017" w:rsidP="00921017">
      <w:pPr>
        <w:shd w:val="clear" w:color="auto" w:fill="FFFFFF"/>
        <w:spacing w:after="0" w:line="240" w:lineRule="auto"/>
        <w:jc w:val="both"/>
        <w:rPr>
          <w:rFonts w:ascii="Times New Roman" w:eastAsia="Times New Roman" w:hAnsi="Times New Roman" w:cs="Times New Roman"/>
          <w:iCs/>
          <w:color w:val="000000"/>
          <w:sz w:val="24"/>
          <w:szCs w:val="24"/>
          <w:lang w:val="uk-UA" w:eastAsia="ru-RU"/>
        </w:rPr>
      </w:pPr>
      <w:r w:rsidRPr="00D85636">
        <w:rPr>
          <w:rFonts w:ascii="Times New Roman" w:eastAsia="Times New Roman" w:hAnsi="Times New Roman" w:cs="Times New Roman"/>
          <w:bCs/>
          <w:i/>
          <w:color w:val="000000"/>
          <w:sz w:val="24"/>
          <w:szCs w:val="24"/>
          <w:lang w:val="kk-KZ" w:eastAsia="ru-RU"/>
        </w:rPr>
        <w:t xml:space="preserve">Жалпы бұзылулар және енгізу орнындағы бұзылулар: </w:t>
      </w:r>
      <w:r w:rsidRPr="00D85636">
        <w:rPr>
          <w:rFonts w:ascii="Times New Roman" w:eastAsia="Times New Roman" w:hAnsi="Times New Roman" w:cs="Times New Roman"/>
          <w:color w:val="000000"/>
          <w:sz w:val="24"/>
          <w:szCs w:val="24"/>
          <w:lang w:val="kk-KZ" w:eastAsia="ru-RU"/>
        </w:rPr>
        <w:t>жиі емес</w:t>
      </w:r>
      <w:r w:rsidRPr="00D85636">
        <w:rPr>
          <w:rFonts w:ascii="Times New Roman" w:eastAsia="Times New Roman" w:hAnsi="Times New Roman" w:cs="Times New Roman"/>
          <w:bCs/>
          <w:i/>
          <w:color w:val="000000"/>
          <w:sz w:val="24"/>
          <w:szCs w:val="24"/>
          <w:lang w:val="kk-KZ" w:eastAsia="ru-RU"/>
        </w:rPr>
        <w:t>-</w:t>
      </w:r>
      <w:r w:rsidRPr="00D85636">
        <w:rPr>
          <w:rFonts w:ascii="Times New Roman" w:eastAsia="Times New Roman" w:hAnsi="Times New Roman" w:cs="Times New Roman"/>
          <w:color w:val="000000"/>
          <w:sz w:val="24"/>
          <w:szCs w:val="24"/>
          <w:lang w:val="kk-KZ" w:eastAsia="ru-RU"/>
        </w:rPr>
        <w:t>астения.</w:t>
      </w:r>
    </w:p>
    <w:p w14:paraId="7B5B5C69" w14:textId="77777777" w:rsidR="00921017" w:rsidRPr="00D85636" w:rsidRDefault="00921017" w:rsidP="00921017">
      <w:pPr>
        <w:shd w:val="clear" w:color="auto" w:fill="FFFFFF"/>
        <w:spacing w:after="0" w:line="240" w:lineRule="auto"/>
        <w:jc w:val="both"/>
        <w:rPr>
          <w:rFonts w:ascii="Times New Roman" w:eastAsia="Times New Roman" w:hAnsi="Times New Roman" w:cs="Times New Roman"/>
          <w:iCs/>
          <w:color w:val="000000"/>
          <w:sz w:val="24"/>
          <w:szCs w:val="24"/>
          <w:lang w:val="uk-UA" w:eastAsia="ru-RU"/>
        </w:rPr>
      </w:pPr>
      <w:r w:rsidRPr="00D85636">
        <w:rPr>
          <w:rFonts w:ascii="Times New Roman" w:eastAsia="Times New Roman" w:hAnsi="Times New Roman" w:cs="Times New Roman"/>
          <w:i/>
          <w:iCs/>
          <w:color w:val="000000"/>
          <w:sz w:val="24"/>
          <w:szCs w:val="24"/>
          <w:lang w:val="kk-KZ" w:eastAsia="ru-RU"/>
        </w:rPr>
        <w:t xml:space="preserve">Зертханалық көрсеткіштердің өзгеруі: </w:t>
      </w:r>
      <w:r w:rsidRPr="00D85636">
        <w:rPr>
          <w:rFonts w:ascii="Times New Roman" w:eastAsia="Times New Roman" w:hAnsi="Times New Roman" w:cs="Times New Roman"/>
          <w:iCs/>
          <w:color w:val="000000"/>
          <w:sz w:val="24"/>
          <w:szCs w:val="24"/>
          <w:lang w:val="kk-KZ" w:eastAsia="ru-RU"/>
        </w:rPr>
        <w:t>жиілігі белгісіз</w:t>
      </w:r>
      <w:r w:rsidRPr="00D85636">
        <w:rPr>
          <w:rFonts w:ascii="Times New Roman" w:eastAsia="Times New Roman" w:hAnsi="Times New Roman" w:cs="Times New Roman"/>
          <w:i/>
          <w:iCs/>
          <w:color w:val="000000"/>
          <w:sz w:val="24"/>
          <w:szCs w:val="24"/>
          <w:lang w:val="kk-KZ" w:eastAsia="ru-RU"/>
        </w:rPr>
        <w:t>-</w:t>
      </w:r>
      <w:r w:rsidRPr="00D85636">
        <w:rPr>
          <w:rFonts w:ascii="Times New Roman" w:eastAsia="Times New Roman" w:hAnsi="Times New Roman" w:cs="Times New Roman"/>
          <w:iCs/>
          <w:color w:val="000000"/>
          <w:sz w:val="24"/>
          <w:szCs w:val="24"/>
          <w:lang w:val="kk-KZ" w:eastAsia="ru-RU"/>
        </w:rPr>
        <w:t>бауырдың функционалдық тест көрсеткіштерінің қалыптан ауытқуы, қандағы пролактин деңгейінің жоғарылауы.</w:t>
      </w:r>
    </w:p>
    <w:p w14:paraId="7AF5111E" w14:textId="77777777" w:rsidR="00921017" w:rsidRPr="00D85636" w:rsidRDefault="00970CED" w:rsidP="00921017">
      <w:pPr>
        <w:spacing w:after="0" w:line="240" w:lineRule="auto"/>
        <w:jc w:val="both"/>
        <w:rPr>
          <w:rFonts w:ascii="Times New Roman" w:eastAsia="Times New Roman" w:hAnsi="Times New Roman" w:cs="Times New Roman"/>
          <w:sz w:val="24"/>
          <w:szCs w:val="24"/>
          <w:lang w:val="kk-KZ" w:eastAsia="ru-RU"/>
        </w:rPr>
      </w:pPr>
      <w:r w:rsidRPr="00D85636">
        <w:rPr>
          <w:rFonts w:ascii="Times New Roman" w:eastAsia="Times New Roman" w:hAnsi="Times New Roman" w:cs="Times New Roman"/>
          <w:sz w:val="24"/>
          <w:szCs w:val="24"/>
          <w:lang w:val="kk-KZ" w:eastAsia="ru-RU"/>
        </w:rPr>
        <w:t>Домперидон жоғары дозаларда қолданған кезде ұзақ уақыт бойы және қосымша көрсеткіштер бойынша, соның ішінде диабеттік гастропарезбен, жағымсыз құбылыстар жиілігі (ауыздың құрғауынан  басқа) едәуір жоғары болды. Бұл әсіресе пролактиннің жоғарылауымен байланысты фармакологиялық болжамды оқиғалар үшін айқын болды. Жоғарыда аталған реакцияларға қосымша, акатизия, емшектен бөліністер, кеуденің ұлғаюы, кеуденің ісінуі, депрессия, аса жоғары сезімталдық, лактацияның бұзылуы және тұрақты емес етеккір болды</w:t>
      </w:r>
      <w:r w:rsidR="00921017" w:rsidRPr="00D85636">
        <w:rPr>
          <w:rFonts w:ascii="Times New Roman" w:eastAsia="Times New Roman" w:hAnsi="Times New Roman" w:cs="Times New Roman"/>
          <w:sz w:val="24"/>
          <w:szCs w:val="24"/>
          <w:lang w:val="kk-KZ" w:eastAsia="ru-RU"/>
        </w:rPr>
        <w:t>.</w:t>
      </w:r>
    </w:p>
    <w:p w14:paraId="269E982C" w14:textId="27570B34" w:rsidR="00921017" w:rsidRPr="00D85636" w:rsidRDefault="00921017" w:rsidP="00921017">
      <w:pPr>
        <w:spacing w:after="0" w:line="240" w:lineRule="auto"/>
        <w:jc w:val="both"/>
        <w:rPr>
          <w:rFonts w:ascii="Times New Roman" w:eastAsia="Calibri" w:hAnsi="Times New Roman" w:cs="Times New Roman"/>
          <w:sz w:val="24"/>
          <w:szCs w:val="24"/>
          <w:lang w:val="kk-KZ"/>
        </w:rPr>
      </w:pPr>
    </w:p>
    <w:p w14:paraId="029C0C21" w14:textId="04CD3543" w:rsidR="00040A00" w:rsidRPr="00D85636" w:rsidRDefault="00040A00" w:rsidP="00040A00">
      <w:pPr>
        <w:spacing w:after="0" w:line="240" w:lineRule="auto"/>
        <w:jc w:val="both"/>
        <w:rPr>
          <w:rFonts w:ascii="Times New Roman" w:eastAsia="Calibri" w:hAnsi="Times New Roman" w:cs="Times New Roman"/>
          <w:sz w:val="24"/>
          <w:szCs w:val="24"/>
          <w:lang w:val="kk-KZ"/>
        </w:rPr>
      </w:pPr>
      <w:r w:rsidRPr="00D85636">
        <w:rPr>
          <w:rFonts w:ascii="Times New Roman" w:eastAsia="Calibri" w:hAnsi="Times New Roman" w:cs="Times New Roman"/>
          <w:sz w:val="24"/>
          <w:szCs w:val="24"/>
          <w:lang w:val="kk-KZ"/>
        </w:rPr>
        <w:t xml:space="preserve">* Паркинсон ауруы бар </w:t>
      </w:r>
      <w:r w:rsidR="00490F82">
        <w:rPr>
          <w:rFonts w:ascii="Times New Roman" w:eastAsia="Calibri" w:hAnsi="Times New Roman" w:cs="Times New Roman"/>
          <w:sz w:val="24"/>
          <w:szCs w:val="24"/>
          <w:lang w:val="kk-KZ"/>
        </w:rPr>
        <w:t>пациенттерде</w:t>
      </w:r>
      <w:r w:rsidRPr="00D85636">
        <w:rPr>
          <w:rFonts w:ascii="Times New Roman" w:eastAsia="Calibri" w:hAnsi="Times New Roman" w:cs="Times New Roman"/>
          <w:sz w:val="24"/>
          <w:szCs w:val="24"/>
          <w:lang w:val="kk-KZ"/>
        </w:rPr>
        <w:t xml:space="preserve"> аяқтардың мазасыздық синдромының асқынуы.</w:t>
      </w:r>
    </w:p>
    <w:p w14:paraId="46BCE901" w14:textId="55B39068" w:rsidR="00040A00" w:rsidRDefault="00040A00" w:rsidP="00040A00">
      <w:pPr>
        <w:spacing w:after="0" w:line="240" w:lineRule="auto"/>
        <w:jc w:val="both"/>
        <w:rPr>
          <w:rFonts w:ascii="Times New Roman" w:eastAsia="Calibri" w:hAnsi="Times New Roman" w:cs="Times New Roman"/>
          <w:sz w:val="24"/>
          <w:szCs w:val="24"/>
          <w:lang w:val="kk-KZ"/>
        </w:rPr>
      </w:pPr>
      <w:r w:rsidRPr="00D85636">
        <w:rPr>
          <w:rFonts w:ascii="Times New Roman" w:eastAsia="Calibri" w:hAnsi="Times New Roman" w:cs="Times New Roman"/>
          <w:sz w:val="24"/>
          <w:szCs w:val="24"/>
          <w:lang w:val="kk-KZ"/>
        </w:rPr>
        <w:t>Домперидон</w:t>
      </w:r>
      <w:r w:rsidR="00490F82">
        <w:rPr>
          <w:rFonts w:ascii="Times New Roman" w:eastAsia="Calibri" w:hAnsi="Times New Roman" w:cs="Times New Roman"/>
          <w:sz w:val="24"/>
          <w:szCs w:val="24"/>
          <w:lang w:val="kk-KZ"/>
        </w:rPr>
        <w:t xml:space="preserve">ның аса </w:t>
      </w:r>
      <w:r w:rsidRPr="00D85636">
        <w:rPr>
          <w:rFonts w:ascii="Times New Roman" w:eastAsia="Calibri" w:hAnsi="Times New Roman" w:cs="Times New Roman"/>
          <w:sz w:val="24"/>
          <w:szCs w:val="24"/>
          <w:lang w:val="kk-KZ"/>
        </w:rPr>
        <w:t>жоғары дозалар</w:t>
      </w:r>
      <w:r w:rsidR="00490F82">
        <w:rPr>
          <w:rFonts w:ascii="Times New Roman" w:eastAsia="Calibri" w:hAnsi="Times New Roman" w:cs="Times New Roman"/>
          <w:sz w:val="24"/>
          <w:szCs w:val="24"/>
          <w:lang w:val="kk-KZ"/>
        </w:rPr>
        <w:t>ы</w:t>
      </w:r>
      <w:r w:rsidRPr="00D85636">
        <w:rPr>
          <w:rFonts w:ascii="Times New Roman" w:eastAsia="Calibri" w:hAnsi="Times New Roman" w:cs="Times New Roman"/>
          <w:sz w:val="24"/>
          <w:szCs w:val="24"/>
          <w:lang w:val="kk-KZ"/>
        </w:rPr>
        <w:t xml:space="preserve">, ұзақ уақыт бойы және қосымша көрсетілімдер бойынша (соның ішінде </w:t>
      </w:r>
      <w:r w:rsidR="00490F82">
        <w:rPr>
          <w:rFonts w:ascii="Times New Roman" w:eastAsia="Calibri" w:hAnsi="Times New Roman" w:cs="Times New Roman"/>
          <w:sz w:val="24"/>
          <w:szCs w:val="24"/>
          <w:lang w:val="kk-KZ"/>
        </w:rPr>
        <w:t>диабетік</w:t>
      </w:r>
      <w:r w:rsidRPr="00D85636">
        <w:rPr>
          <w:rFonts w:ascii="Times New Roman" w:eastAsia="Calibri" w:hAnsi="Times New Roman" w:cs="Times New Roman"/>
          <w:sz w:val="24"/>
          <w:szCs w:val="24"/>
          <w:lang w:val="kk-KZ"/>
        </w:rPr>
        <w:t xml:space="preserve"> гастропарез) қолданылған 45 зерттеуде жа</w:t>
      </w:r>
      <w:r w:rsidR="00490F82">
        <w:rPr>
          <w:rFonts w:ascii="Times New Roman" w:eastAsia="Calibri" w:hAnsi="Times New Roman" w:cs="Times New Roman"/>
          <w:sz w:val="24"/>
          <w:szCs w:val="24"/>
          <w:lang w:val="kk-KZ"/>
        </w:rPr>
        <w:t>ғымсыз</w:t>
      </w:r>
      <w:r w:rsidRPr="00D85636">
        <w:rPr>
          <w:rFonts w:ascii="Times New Roman" w:eastAsia="Calibri" w:hAnsi="Times New Roman" w:cs="Times New Roman"/>
          <w:sz w:val="24"/>
          <w:szCs w:val="24"/>
          <w:lang w:val="kk-KZ"/>
        </w:rPr>
        <w:t xml:space="preserve"> әсерлердің жиілігі (ауыздың құрғауын қоспағанда) айтарлықтай жоғары болған.</w:t>
      </w:r>
    </w:p>
    <w:p w14:paraId="378CDD66" w14:textId="7A894486" w:rsidR="00040A00" w:rsidRPr="00D85636" w:rsidRDefault="00040A00" w:rsidP="00040A00">
      <w:pPr>
        <w:spacing w:after="0" w:line="240" w:lineRule="auto"/>
        <w:jc w:val="both"/>
        <w:rPr>
          <w:rFonts w:ascii="Times New Roman" w:eastAsia="Calibri" w:hAnsi="Times New Roman" w:cs="Times New Roman"/>
          <w:sz w:val="24"/>
          <w:szCs w:val="24"/>
          <w:lang w:val="kk-KZ"/>
        </w:rPr>
      </w:pPr>
      <w:r w:rsidRPr="00D85636">
        <w:rPr>
          <w:rFonts w:ascii="Times New Roman" w:eastAsia="Calibri" w:hAnsi="Times New Roman" w:cs="Times New Roman"/>
          <w:sz w:val="24"/>
          <w:szCs w:val="24"/>
          <w:lang w:val="kk-KZ"/>
        </w:rPr>
        <w:t>Бұл, әсіресе, пролактин деңгейінің жоғарылауымен байланысты фармакологиялық тұрғыдан болжанатын реакцияларда айқын көрінген.</w:t>
      </w:r>
    </w:p>
    <w:p w14:paraId="32165B09" w14:textId="77777777" w:rsidR="00040A00" w:rsidRPr="00D85636" w:rsidRDefault="00040A00" w:rsidP="00040A00">
      <w:pPr>
        <w:spacing w:after="0" w:line="240" w:lineRule="auto"/>
        <w:jc w:val="both"/>
        <w:rPr>
          <w:rFonts w:ascii="Times New Roman" w:eastAsia="Calibri" w:hAnsi="Times New Roman" w:cs="Times New Roman"/>
          <w:sz w:val="24"/>
          <w:szCs w:val="24"/>
          <w:lang w:val="kk-KZ"/>
        </w:rPr>
      </w:pPr>
      <w:r w:rsidRPr="00D85636">
        <w:rPr>
          <w:rFonts w:ascii="Times New Roman" w:eastAsia="Calibri" w:hAnsi="Times New Roman" w:cs="Times New Roman"/>
          <w:sz w:val="24"/>
          <w:szCs w:val="24"/>
          <w:lang w:val="kk-KZ"/>
        </w:rPr>
        <w:t>Жоғарыда аталған реакциялардан басқа, келесілер де байқалды:</w:t>
      </w:r>
    </w:p>
    <w:p w14:paraId="5155A467" w14:textId="0E2AFE7C" w:rsidR="00040A00" w:rsidRPr="00D85636" w:rsidRDefault="00040A00" w:rsidP="00040A00">
      <w:pPr>
        <w:spacing w:after="0" w:line="240" w:lineRule="auto"/>
        <w:jc w:val="both"/>
        <w:rPr>
          <w:rFonts w:ascii="Times New Roman" w:eastAsia="Calibri" w:hAnsi="Times New Roman" w:cs="Times New Roman"/>
          <w:sz w:val="24"/>
          <w:szCs w:val="24"/>
          <w:lang w:val="kk-KZ"/>
        </w:rPr>
      </w:pPr>
      <w:r w:rsidRPr="00D85636">
        <w:rPr>
          <w:rFonts w:ascii="Times New Roman" w:eastAsia="Calibri" w:hAnsi="Times New Roman" w:cs="Times New Roman"/>
          <w:sz w:val="24"/>
          <w:szCs w:val="24"/>
          <w:lang w:val="kk-KZ"/>
        </w:rPr>
        <w:t xml:space="preserve">акатизия, сүт бездерінен бөліністердің шығуы, сүт бездерінің үлкеюі немесе ісінуі, депрессия, </w:t>
      </w:r>
      <w:r w:rsidR="000569FF">
        <w:rPr>
          <w:rFonts w:ascii="Times New Roman" w:eastAsia="Calibri" w:hAnsi="Times New Roman" w:cs="Times New Roman"/>
          <w:sz w:val="24"/>
          <w:szCs w:val="24"/>
          <w:lang w:val="kk-KZ"/>
        </w:rPr>
        <w:t xml:space="preserve">аса жоғары </w:t>
      </w:r>
      <w:r w:rsidRPr="00D85636">
        <w:rPr>
          <w:rFonts w:ascii="Times New Roman" w:eastAsia="Calibri" w:hAnsi="Times New Roman" w:cs="Times New Roman"/>
          <w:sz w:val="24"/>
          <w:szCs w:val="24"/>
          <w:lang w:val="kk-KZ"/>
        </w:rPr>
        <w:t xml:space="preserve">сезімталдық, лактацияның бұзылуы және етеккірдің </w:t>
      </w:r>
      <w:r w:rsidR="000569FF">
        <w:rPr>
          <w:rFonts w:ascii="Times New Roman" w:eastAsia="Calibri" w:hAnsi="Times New Roman" w:cs="Times New Roman"/>
          <w:sz w:val="24"/>
          <w:szCs w:val="24"/>
          <w:lang w:val="kk-KZ"/>
        </w:rPr>
        <w:t xml:space="preserve">уақытылы келмеуі. </w:t>
      </w:r>
    </w:p>
    <w:p w14:paraId="1894C174" w14:textId="77777777" w:rsidR="00040A00" w:rsidRPr="00D85636" w:rsidRDefault="00040A00" w:rsidP="00040A00">
      <w:pPr>
        <w:spacing w:after="0" w:line="240" w:lineRule="auto"/>
        <w:jc w:val="both"/>
        <w:rPr>
          <w:rFonts w:ascii="Times New Roman" w:eastAsia="Calibri" w:hAnsi="Times New Roman" w:cs="Times New Roman"/>
          <w:sz w:val="24"/>
          <w:szCs w:val="24"/>
          <w:lang w:val="kk-KZ"/>
        </w:rPr>
      </w:pPr>
    </w:p>
    <w:p w14:paraId="2D409598" w14:textId="77777777" w:rsidR="00CA256B" w:rsidRPr="00D85636" w:rsidRDefault="00CA256B" w:rsidP="00CA256B">
      <w:pPr>
        <w:shd w:val="clear" w:color="auto" w:fill="FFFFFF"/>
        <w:spacing w:after="0" w:line="240" w:lineRule="auto"/>
        <w:jc w:val="both"/>
        <w:rPr>
          <w:rFonts w:ascii="Times New Roman" w:eastAsia="Times New Roman" w:hAnsi="Times New Roman" w:cs="Times New Roman"/>
          <w:b/>
          <w:iCs/>
          <w:color w:val="000000"/>
          <w:sz w:val="24"/>
          <w:szCs w:val="24"/>
          <w:lang w:val="kk-KZ" w:eastAsia="ru-RU"/>
        </w:rPr>
      </w:pPr>
      <w:r w:rsidRPr="00D85636">
        <w:rPr>
          <w:rFonts w:ascii="Times New Roman" w:eastAsia="Times New Roman" w:hAnsi="Times New Roman" w:cs="Times New Roman"/>
          <w:b/>
          <w:iCs/>
          <w:color w:val="000000"/>
          <w:sz w:val="24"/>
          <w:szCs w:val="24"/>
          <w:lang w:val="kk-KZ" w:eastAsia="ru-RU"/>
        </w:rPr>
        <w:t xml:space="preserve">Күмән тудырған жағымсыз реакциялар туралы хабарлау   </w:t>
      </w:r>
    </w:p>
    <w:p w14:paraId="21B7B83F" w14:textId="77777777" w:rsidR="00CA256B" w:rsidRPr="00D85636" w:rsidRDefault="00CA256B" w:rsidP="00CA256B">
      <w:pPr>
        <w:shd w:val="clear" w:color="auto" w:fill="FFFFFF"/>
        <w:spacing w:after="0" w:line="240" w:lineRule="auto"/>
        <w:jc w:val="both"/>
        <w:rPr>
          <w:rFonts w:ascii="Times New Roman" w:eastAsia="Times New Roman" w:hAnsi="Times New Roman" w:cs="Times New Roman"/>
          <w:iCs/>
          <w:color w:val="000000"/>
          <w:sz w:val="24"/>
          <w:szCs w:val="24"/>
          <w:lang w:val="kk-KZ" w:eastAsia="ru-RU"/>
        </w:rPr>
      </w:pPr>
      <w:r w:rsidRPr="00D85636">
        <w:rPr>
          <w:rFonts w:ascii="Times New Roman" w:eastAsia="Times New Roman" w:hAnsi="Times New Roman" w:cs="Times New Roman"/>
          <w:iCs/>
          <w:color w:val="000000"/>
          <w:sz w:val="24"/>
          <w:szCs w:val="24"/>
          <w:lang w:val="kk-KZ" w:eastAsia="ru-RU"/>
        </w:rPr>
        <w:t xml:space="preserve">ДП «пайда – қауіп» арақатынасына үздіксіз мониторинг өткізілуін қамтамасыз ету мақсатында ДП тіркеуден кейін күмән тудырған жағымсыз реакциялар туралы хабарлау маңызды. Медициналық қызметкерлерге ҚР жағымсыз реакциялар туралы ұлттық хабарландыру жүйесі арқылы ДП кез келген күмәнді жағымсыз реакциялары туралы  мәлімдеуге кеңес беріледі. </w:t>
      </w:r>
    </w:p>
    <w:p w14:paraId="2023FC11" w14:textId="77777777" w:rsidR="00CA256B" w:rsidRPr="00D85636" w:rsidRDefault="00CA256B" w:rsidP="00CA256B">
      <w:pPr>
        <w:keepNext/>
        <w:spacing w:after="0" w:line="240" w:lineRule="auto"/>
        <w:jc w:val="both"/>
        <w:rPr>
          <w:rFonts w:ascii="Times New Roman" w:eastAsia="Times New Roman" w:hAnsi="Times New Roman" w:cs="Times New Roman"/>
          <w:snapToGrid w:val="0"/>
          <w:sz w:val="24"/>
          <w:szCs w:val="24"/>
          <w:lang w:val="kk-KZ" w:eastAsia="ru-RU"/>
        </w:rPr>
      </w:pPr>
      <w:r w:rsidRPr="00D85636">
        <w:rPr>
          <w:rFonts w:ascii="Times New Roman" w:eastAsia="Times New Roman" w:hAnsi="Times New Roman" w:cs="Times New Roman"/>
          <w:snapToGrid w:val="0"/>
          <w:sz w:val="24"/>
          <w:szCs w:val="24"/>
          <w:lang w:val="kk-KZ" w:eastAsia="ru-RU"/>
        </w:rPr>
        <w:t xml:space="preserve">Қазақстан Республикасы Денсаулық сақтау министрлігі Медициналық және фармацевтикалық  қызметті бақылау  комитеті «Дәрілік заттар мен медициналық бұйымдарды сараптау ұлттық орталығы» ШЖҚ РМК  </w:t>
      </w:r>
      <w:r w:rsidRPr="00D85636">
        <w:rPr>
          <w:rFonts w:ascii="Times New Roman" w:eastAsia="Times New Roman" w:hAnsi="Times New Roman" w:cs="Times New Roman"/>
          <w:sz w:val="24"/>
          <w:szCs w:val="24"/>
          <w:lang w:val="kk-KZ" w:eastAsia="ru-RU"/>
        </w:rPr>
        <w:t xml:space="preserve">  </w:t>
      </w:r>
    </w:p>
    <w:p w14:paraId="1F89CDFA" w14:textId="77777777" w:rsidR="00921017" w:rsidRPr="00D85636" w:rsidRDefault="00E16797" w:rsidP="00CA256B">
      <w:pPr>
        <w:spacing w:after="0" w:line="240" w:lineRule="auto"/>
        <w:jc w:val="both"/>
        <w:rPr>
          <w:rFonts w:ascii="Times New Roman" w:eastAsia="Times New Roman" w:hAnsi="Times New Roman" w:cs="Times New Roman"/>
          <w:sz w:val="24"/>
          <w:szCs w:val="24"/>
          <w:lang w:eastAsia="ru-RU"/>
        </w:rPr>
      </w:pPr>
      <w:hyperlink r:id="rId6" w:history="1">
        <w:r w:rsidR="00CA256B" w:rsidRPr="00D85636">
          <w:rPr>
            <w:rFonts w:ascii="Times New Roman" w:eastAsia="Times New Roman" w:hAnsi="Times New Roman" w:cs="Times New Roman"/>
            <w:iCs/>
            <w:color w:val="0000FF"/>
            <w:sz w:val="24"/>
            <w:szCs w:val="24"/>
            <w:u w:val="single"/>
            <w:lang w:val="kk-KZ" w:eastAsia="ru-RU"/>
          </w:rPr>
          <w:t>http://www.ndda.kz</w:t>
        </w:r>
      </w:hyperlink>
      <w:r w:rsidR="00CA256B" w:rsidRPr="00D85636">
        <w:rPr>
          <w:rFonts w:ascii="Times New Roman" w:eastAsia="Times New Roman" w:hAnsi="Times New Roman" w:cs="Times New Roman"/>
          <w:iCs/>
          <w:color w:val="000000"/>
          <w:sz w:val="24"/>
          <w:szCs w:val="24"/>
          <w:lang w:eastAsia="ru-RU"/>
        </w:rPr>
        <w:t xml:space="preserve"> </w:t>
      </w:r>
      <w:r w:rsidR="00CA256B" w:rsidRPr="00D85636">
        <w:rPr>
          <w:rFonts w:ascii="Times New Roman" w:eastAsia="Times New Roman" w:hAnsi="Times New Roman" w:cs="Times New Roman"/>
          <w:iCs/>
          <w:color w:val="000000"/>
          <w:sz w:val="24"/>
          <w:szCs w:val="24"/>
          <w:lang w:val="kk-KZ" w:eastAsia="ru-RU"/>
        </w:rPr>
        <w:br/>
      </w:r>
    </w:p>
    <w:p w14:paraId="04AFB356" w14:textId="77777777" w:rsidR="00921017" w:rsidRPr="00D85636" w:rsidRDefault="00921017" w:rsidP="00921017">
      <w:pPr>
        <w:spacing w:after="0" w:line="240" w:lineRule="auto"/>
        <w:jc w:val="both"/>
        <w:rPr>
          <w:rFonts w:ascii="Times New Roman" w:eastAsia="Calibri" w:hAnsi="Times New Roman" w:cs="Times New Roman"/>
          <w:color w:val="000000"/>
          <w:sz w:val="24"/>
          <w:szCs w:val="24"/>
        </w:rPr>
      </w:pPr>
      <w:r w:rsidRPr="00D85636">
        <w:rPr>
          <w:rFonts w:ascii="Times New Roman" w:eastAsia="Times New Roman" w:hAnsi="Times New Roman" w:cs="Times New Roman"/>
          <w:b/>
          <w:sz w:val="24"/>
          <w:szCs w:val="24"/>
          <w:lang w:val="kk-KZ" w:eastAsia="ru-RU"/>
        </w:rPr>
        <w:t>4.9 Артық дозалануы</w:t>
      </w:r>
    </w:p>
    <w:p w14:paraId="637F909B" w14:textId="77777777" w:rsidR="009374D2" w:rsidRPr="00D85636" w:rsidRDefault="009374D2" w:rsidP="009374D2">
      <w:pPr>
        <w:pStyle w:val="a5"/>
        <w:jc w:val="both"/>
        <w:rPr>
          <w:rFonts w:ascii="Times New Roman" w:eastAsia="Times New Roman" w:hAnsi="Times New Roman"/>
          <w:iCs/>
          <w:color w:val="000000"/>
          <w:sz w:val="24"/>
          <w:szCs w:val="24"/>
          <w:lang w:val="kk-KZ" w:eastAsia="uk-UA"/>
        </w:rPr>
      </w:pPr>
      <w:r w:rsidRPr="00D85636">
        <w:rPr>
          <w:rFonts w:ascii="Times New Roman" w:eastAsia="Times New Roman" w:hAnsi="Times New Roman"/>
          <w:i/>
          <w:iCs/>
          <w:color w:val="000000"/>
          <w:sz w:val="24"/>
          <w:szCs w:val="24"/>
          <w:lang w:val="kk-KZ" w:eastAsia="uk-UA"/>
        </w:rPr>
        <w:t xml:space="preserve">Симптомдары. </w:t>
      </w:r>
      <w:r w:rsidRPr="00D85636">
        <w:rPr>
          <w:rFonts w:ascii="Times New Roman" w:eastAsia="Times New Roman" w:hAnsi="Times New Roman"/>
          <w:iCs/>
          <w:color w:val="000000"/>
          <w:sz w:val="24"/>
          <w:szCs w:val="24"/>
          <w:lang w:val="kk-KZ" w:eastAsia="uk-UA"/>
        </w:rPr>
        <w:t>Артық дозалану симптомдары үрейлі қозуды, сананың өзгерген жай-күйін, құрысуды, бағдардан жаңылуды, ұйқышылдықты және экстрапирамидалық реакцияларды қамтуы мүмкін.</w:t>
      </w:r>
    </w:p>
    <w:p w14:paraId="2FDB6426" w14:textId="77777777" w:rsidR="009374D2" w:rsidRPr="00D85636" w:rsidRDefault="009374D2" w:rsidP="009374D2">
      <w:pPr>
        <w:pStyle w:val="a5"/>
        <w:jc w:val="both"/>
        <w:rPr>
          <w:rFonts w:ascii="Times New Roman" w:eastAsia="Times New Roman" w:hAnsi="Times New Roman"/>
          <w:iCs/>
          <w:color w:val="000000"/>
          <w:sz w:val="24"/>
          <w:szCs w:val="24"/>
          <w:lang w:val="kk-KZ" w:eastAsia="uk-UA"/>
        </w:rPr>
      </w:pPr>
      <w:r w:rsidRPr="00D85636">
        <w:rPr>
          <w:rFonts w:ascii="Times New Roman" w:eastAsia="Times New Roman" w:hAnsi="Times New Roman"/>
          <w:i/>
          <w:iCs/>
          <w:color w:val="000000"/>
          <w:sz w:val="24"/>
          <w:szCs w:val="24"/>
          <w:lang w:val="kk-KZ" w:eastAsia="uk-UA"/>
        </w:rPr>
        <w:t>Емі</w:t>
      </w:r>
      <w:r w:rsidRPr="00D85636">
        <w:rPr>
          <w:rFonts w:ascii="Times New Roman" w:eastAsia="Times New Roman" w:hAnsi="Times New Roman"/>
          <w:iCs/>
          <w:color w:val="000000"/>
          <w:sz w:val="24"/>
          <w:szCs w:val="24"/>
          <w:lang w:val="kk-KZ" w:eastAsia="uk-UA"/>
        </w:rPr>
        <w:t>: Домперидон үшін спецификалық антидот жоқ, алайда артық дозаланған жағдайда бірден стандартты симптоматикалық емді бастау керек. Асқазанды шаю, сондай-ақ белсендірілген көмірді енгізу пайдалы болуы мүмкін. QT аралығын ұзарту мүмкіндігіне байланысты ЭКГ мониторингін жүргізу керек. Мұқият медициналық бақылау және демеуші ем ұсынылады.</w:t>
      </w:r>
    </w:p>
    <w:p w14:paraId="0E9DD77B" w14:textId="77777777" w:rsidR="00921017" w:rsidRPr="00D85636" w:rsidRDefault="009374D2" w:rsidP="009374D2">
      <w:pPr>
        <w:spacing w:after="0" w:line="240" w:lineRule="auto"/>
        <w:jc w:val="both"/>
        <w:rPr>
          <w:rFonts w:ascii="Times New Roman" w:eastAsia="Calibri" w:hAnsi="Times New Roman" w:cs="Times New Roman"/>
          <w:b/>
          <w:i/>
          <w:color w:val="000000"/>
          <w:sz w:val="24"/>
          <w:szCs w:val="24"/>
          <w:lang w:val="kk-KZ"/>
        </w:rPr>
      </w:pPr>
      <w:r w:rsidRPr="00D85636">
        <w:rPr>
          <w:rFonts w:ascii="Times New Roman" w:eastAsia="Times New Roman" w:hAnsi="Times New Roman" w:cs="Times New Roman"/>
          <w:iCs/>
          <w:color w:val="000000"/>
          <w:sz w:val="24"/>
          <w:szCs w:val="24"/>
          <w:lang w:val="kk-KZ" w:eastAsia="uk-UA"/>
        </w:rPr>
        <w:t>Антихолинергиялық, паркинсонға қарсы дәрілер экстрапирамидалық реакцияларды бақылауға көмектеседі</w:t>
      </w:r>
      <w:r w:rsidR="00921017" w:rsidRPr="00D85636">
        <w:rPr>
          <w:rFonts w:ascii="Times New Roman" w:eastAsia="Times New Roman" w:hAnsi="Times New Roman" w:cs="Times New Roman"/>
          <w:iCs/>
          <w:color w:val="000000"/>
          <w:sz w:val="24"/>
          <w:szCs w:val="24"/>
          <w:lang w:val="kk-KZ" w:eastAsia="uk-UA"/>
        </w:rPr>
        <w:t>.</w:t>
      </w:r>
    </w:p>
    <w:p w14:paraId="58603CB5" w14:textId="77777777" w:rsidR="00921017" w:rsidRPr="00D85636" w:rsidRDefault="00921017" w:rsidP="00921017">
      <w:pPr>
        <w:autoSpaceDE w:val="0"/>
        <w:autoSpaceDN w:val="0"/>
        <w:adjustRightInd w:val="0"/>
        <w:spacing w:after="0" w:line="240" w:lineRule="auto"/>
        <w:jc w:val="both"/>
        <w:rPr>
          <w:rFonts w:ascii="Times New Roman" w:eastAsia="Calibri" w:hAnsi="Times New Roman" w:cs="Times New Roman"/>
          <w:i/>
          <w:color w:val="000000"/>
          <w:sz w:val="24"/>
          <w:szCs w:val="24"/>
          <w:lang w:val="kk-KZ"/>
        </w:rPr>
      </w:pPr>
    </w:p>
    <w:p w14:paraId="7F05E057" w14:textId="77777777" w:rsidR="00921017" w:rsidRPr="00D85636" w:rsidRDefault="00921017" w:rsidP="00921017">
      <w:pPr>
        <w:autoSpaceDE w:val="0"/>
        <w:autoSpaceDN w:val="0"/>
        <w:adjustRightInd w:val="0"/>
        <w:spacing w:after="0" w:line="240" w:lineRule="auto"/>
        <w:rPr>
          <w:rFonts w:ascii="Times New Roman" w:eastAsia="TimesNewRomanPSMT" w:hAnsi="Times New Roman" w:cs="Times New Roman"/>
          <w:b/>
          <w:sz w:val="24"/>
          <w:szCs w:val="24"/>
          <w:lang w:val="kk-KZ" w:eastAsia="ru-RU"/>
        </w:rPr>
      </w:pPr>
      <w:r w:rsidRPr="00D85636">
        <w:rPr>
          <w:rFonts w:ascii="Times New Roman" w:eastAsia="Calibri" w:hAnsi="Times New Roman" w:cs="Times New Roman"/>
          <w:b/>
          <w:sz w:val="24"/>
          <w:szCs w:val="24"/>
          <w:lang w:val="kk-KZ" w:eastAsia="ru-RU"/>
        </w:rPr>
        <w:t>5. ФАРМАКОЛОГИЯЛЫҚ ҚАСИЕТТЕРІ</w:t>
      </w:r>
    </w:p>
    <w:p w14:paraId="1F7C5BB9" w14:textId="77777777" w:rsidR="00921017" w:rsidRPr="00D85636" w:rsidRDefault="00921017" w:rsidP="00921017">
      <w:pPr>
        <w:autoSpaceDE w:val="0"/>
        <w:autoSpaceDN w:val="0"/>
        <w:adjustRightInd w:val="0"/>
        <w:spacing w:after="0" w:line="240" w:lineRule="auto"/>
        <w:rPr>
          <w:rFonts w:ascii="Times New Roman" w:eastAsia="TimesNewRomanPSMT" w:hAnsi="Times New Roman" w:cs="Times New Roman"/>
          <w:b/>
          <w:sz w:val="24"/>
          <w:szCs w:val="24"/>
          <w:lang w:val="kk-KZ" w:eastAsia="ru-RU"/>
        </w:rPr>
      </w:pPr>
      <w:r w:rsidRPr="00D85636">
        <w:rPr>
          <w:rFonts w:ascii="Times New Roman" w:eastAsia="Calibri" w:hAnsi="Times New Roman" w:cs="Times New Roman"/>
          <w:b/>
          <w:sz w:val="24"/>
          <w:szCs w:val="24"/>
          <w:lang w:val="kk-KZ" w:eastAsia="ru-RU"/>
        </w:rPr>
        <w:lastRenderedPageBreak/>
        <w:t>5.1 Фармакодинамикалық қасиеттері</w:t>
      </w:r>
    </w:p>
    <w:p w14:paraId="00D79443" w14:textId="77777777" w:rsidR="00921017" w:rsidRPr="00D85636" w:rsidRDefault="00921017" w:rsidP="00921017">
      <w:pPr>
        <w:keepNext/>
        <w:widowControl w:val="0"/>
        <w:autoSpaceDE w:val="0"/>
        <w:autoSpaceDN w:val="0"/>
        <w:spacing w:after="0" w:line="240" w:lineRule="auto"/>
        <w:jc w:val="both"/>
        <w:outlineLvl w:val="0"/>
        <w:rPr>
          <w:rFonts w:ascii="Times New Roman" w:eastAsia="Calibri" w:hAnsi="Times New Roman" w:cs="Times New Roman"/>
          <w:color w:val="000000"/>
          <w:sz w:val="24"/>
          <w:szCs w:val="24"/>
          <w:lang w:val="kk-KZ"/>
        </w:rPr>
      </w:pPr>
      <w:r w:rsidRPr="00D85636">
        <w:rPr>
          <w:rFonts w:ascii="Times New Roman" w:eastAsia="TimesNewRomanPSMT" w:hAnsi="Times New Roman" w:cs="Times New Roman"/>
          <w:sz w:val="24"/>
          <w:szCs w:val="24"/>
          <w:lang w:val="kk-KZ" w:eastAsia="ru-RU"/>
        </w:rPr>
        <w:t xml:space="preserve">Фармакотерапиялық тобы: </w:t>
      </w:r>
      <w:r w:rsidRPr="00D85636">
        <w:rPr>
          <w:rFonts w:ascii="Times New Roman" w:eastAsia="Calibri" w:hAnsi="Times New Roman" w:cs="Times New Roman"/>
          <w:color w:val="000000"/>
          <w:sz w:val="24"/>
          <w:szCs w:val="24"/>
          <w:lang w:val="kk-KZ"/>
        </w:rPr>
        <w:t>Функционалдық асқазан-ішек бұзылыстарын емдеуге арналған препараттар. АІЖ моторикасының стимуляторлары. Домперидон.</w:t>
      </w:r>
    </w:p>
    <w:p w14:paraId="695F8FD3" w14:textId="77777777" w:rsidR="00921017" w:rsidRPr="00D85636" w:rsidRDefault="00921017" w:rsidP="00921017">
      <w:pPr>
        <w:spacing w:after="0" w:line="240" w:lineRule="auto"/>
        <w:jc w:val="both"/>
        <w:rPr>
          <w:rFonts w:ascii="Times New Roman" w:eastAsia="Times New Roman" w:hAnsi="Times New Roman" w:cs="Times New Roman"/>
          <w:color w:val="000000"/>
          <w:sz w:val="24"/>
          <w:szCs w:val="24"/>
          <w:lang w:val="kk-KZ" w:eastAsia="ru-RU"/>
        </w:rPr>
      </w:pPr>
      <w:r w:rsidRPr="00D85636">
        <w:rPr>
          <w:rFonts w:ascii="Times New Roman" w:eastAsia="Calibri" w:hAnsi="Times New Roman" w:cs="Times New Roman"/>
          <w:color w:val="000000"/>
          <w:sz w:val="24"/>
          <w:szCs w:val="24"/>
          <w:lang w:val="kk-KZ"/>
        </w:rPr>
        <w:t>АТХ коды A03FA03</w:t>
      </w:r>
    </w:p>
    <w:p w14:paraId="121D886B" w14:textId="77777777" w:rsidR="00921017" w:rsidRPr="00D85636" w:rsidRDefault="00921017" w:rsidP="00921017">
      <w:pPr>
        <w:spacing w:after="0" w:line="240" w:lineRule="auto"/>
        <w:jc w:val="both"/>
        <w:rPr>
          <w:rFonts w:ascii="Times New Roman" w:eastAsia="Times New Roman" w:hAnsi="Times New Roman" w:cs="Times New Roman"/>
          <w:color w:val="000000"/>
          <w:sz w:val="24"/>
          <w:szCs w:val="24"/>
          <w:lang w:val="kk-KZ" w:eastAsia="ru-RU"/>
        </w:rPr>
      </w:pPr>
      <w:r w:rsidRPr="00D85636">
        <w:rPr>
          <w:rFonts w:ascii="Times New Roman" w:eastAsia="Times New Roman" w:hAnsi="Times New Roman" w:cs="Times New Roman"/>
          <w:color w:val="000000"/>
          <w:sz w:val="24"/>
          <w:szCs w:val="24"/>
          <w:lang w:val="kk-KZ" w:eastAsia="ru-RU"/>
        </w:rPr>
        <w:t xml:space="preserve">Домперидон-құсуға қарсы қасиеттері бар дофамин антагонисті. Домперидон гематоэнцефалдық бөгет арқылы елеусіз шамада өтеді. Домперидонды қолдану өте сирек экстрапирамидті жағымсыз әсерлермен қатар жүреді, әсіресе ересектерде, бірақ домперидон гипофизден пролактиннің бөлінуін ынталандырады. Оның құсуға қарсы әсері шеткері (гастрокинетикалық) әсердің және антагонизмнің пострем аумағындағы гематоэнцефалдық бөгеттен тыс орналасқан химорецепторлы триггер аймағындағы дофамин рецепторларына үйлесуіне байланысты болуы мүмкін. </w:t>
      </w:r>
    </w:p>
    <w:p w14:paraId="567BDFA2" w14:textId="388CB58D" w:rsidR="009A5893" w:rsidRPr="00D85636" w:rsidRDefault="00921017" w:rsidP="00921017">
      <w:pPr>
        <w:autoSpaceDE w:val="0"/>
        <w:autoSpaceDN w:val="0"/>
        <w:adjustRightInd w:val="0"/>
        <w:spacing w:after="0" w:line="240" w:lineRule="auto"/>
        <w:rPr>
          <w:rFonts w:ascii="Times New Roman" w:eastAsia="Calibri" w:hAnsi="Times New Roman" w:cs="Times New Roman"/>
          <w:b/>
          <w:sz w:val="24"/>
          <w:szCs w:val="24"/>
          <w:lang w:val="kk-KZ" w:eastAsia="ru-RU"/>
        </w:rPr>
      </w:pPr>
      <w:r w:rsidRPr="00D85636">
        <w:rPr>
          <w:rFonts w:ascii="Times New Roman" w:eastAsia="Times New Roman" w:hAnsi="Times New Roman" w:cs="Times New Roman"/>
          <w:color w:val="000000"/>
          <w:sz w:val="24"/>
          <w:szCs w:val="24"/>
          <w:lang w:val="kk-KZ" w:eastAsia="ru-RU"/>
        </w:rPr>
        <w:t>Ішке қолданған кезде домперидон антральді және дуоденальді жиырылу ұзақтығын арттырады, асқазанның босатылуын тездетеді және дені сау адамдарда өңештің төменгі бөлігінің сфинктері қысымын жоғарылатады. Домперидон асқазан секрециясына әсер етпейді.</w:t>
      </w:r>
    </w:p>
    <w:p w14:paraId="1E59705E" w14:textId="41A4DF86" w:rsidR="009A5893" w:rsidRPr="00D85636" w:rsidRDefault="009A5893" w:rsidP="006430BD">
      <w:pPr>
        <w:autoSpaceDE w:val="0"/>
        <w:autoSpaceDN w:val="0"/>
        <w:adjustRightInd w:val="0"/>
        <w:spacing w:after="0" w:line="240" w:lineRule="auto"/>
        <w:jc w:val="both"/>
        <w:rPr>
          <w:rFonts w:ascii="Times New Roman" w:eastAsia="Calibri" w:hAnsi="Times New Roman" w:cs="Times New Roman"/>
          <w:b/>
          <w:sz w:val="24"/>
          <w:szCs w:val="24"/>
          <w:lang w:val="kk-KZ" w:eastAsia="ru-RU"/>
        </w:rPr>
      </w:pPr>
      <w:r w:rsidRPr="00D85636">
        <w:rPr>
          <w:rFonts w:ascii="Times New Roman" w:eastAsia="Calibri" w:hAnsi="Times New Roman" w:cs="Times New Roman"/>
          <w:b/>
          <w:sz w:val="24"/>
          <w:szCs w:val="24"/>
          <w:lang w:val="kk-KZ" w:eastAsia="ru-RU"/>
        </w:rPr>
        <w:t>12 жасқа дейінгі нәрестелер мен балалардағы клиникалық зерттеу</w:t>
      </w:r>
    </w:p>
    <w:p w14:paraId="5D649558" w14:textId="78DD2334" w:rsidR="009A5893" w:rsidRPr="00D85636" w:rsidRDefault="009A5893" w:rsidP="006430BD">
      <w:pPr>
        <w:autoSpaceDE w:val="0"/>
        <w:autoSpaceDN w:val="0"/>
        <w:adjustRightInd w:val="0"/>
        <w:spacing w:after="0" w:line="240" w:lineRule="auto"/>
        <w:jc w:val="both"/>
        <w:rPr>
          <w:rFonts w:ascii="Times New Roman" w:eastAsia="Calibri" w:hAnsi="Times New Roman" w:cs="Times New Roman"/>
          <w:sz w:val="24"/>
          <w:szCs w:val="24"/>
          <w:lang w:val="kk-KZ" w:eastAsia="ru-RU"/>
        </w:rPr>
      </w:pPr>
      <w:r w:rsidRPr="00D85636">
        <w:rPr>
          <w:rFonts w:ascii="Times New Roman" w:eastAsia="Calibri" w:hAnsi="Times New Roman" w:cs="Times New Roman"/>
          <w:sz w:val="24"/>
          <w:szCs w:val="24"/>
          <w:lang w:val="kk-KZ" w:eastAsia="ru-RU"/>
        </w:rPr>
        <w:t xml:space="preserve">Көпорталықты, </w:t>
      </w:r>
      <w:r w:rsidR="000569FF">
        <w:rPr>
          <w:rFonts w:ascii="Times New Roman" w:eastAsia="Calibri" w:hAnsi="Times New Roman" w:cs="Times New Roman"/>
          <w:sz w:val="24"/>
          <w:szCs w:val="24"/>
          <w:lang w:val="kk-KZ" w:eastAsia="ru-RU"/>
        </w:rPr>
        <w:t>салыстырмалы жасырын</w:t>
      </w:r>
      <w:r w:rsidRPr="00D85636">
        <w:rPr>
          <w:rFonts w:ascii="Times New Roman" w:eastAsia="Calibri" w:hAnsi="Times New Roman" w:cs="Times New Roman"/>
          <w:sz w:val="24"/>
          <w:szCs w:val="24"/>
          <w:lang w:val="kk-KZ" w:eastAsia="ru-RU"/>
        </w:rPr>
        <w:t>, рандомизацияланған, плацебо-бақыланатын, параллельді және проспективті зерттеу 6 айдан 12 жасқа дейінгі (орта жасы — 7 жас) жедел гастроэнтериті бар 292 балада домперидонның қауіпсіздігі мен тиімділігін бағалау мақсатында жүргізілді.</w:t>
      </w:r>
    </w:p>
    <w:p w14:paraId="1155DFDC" w14:textId="4B631978" w:rsidR="009A5893" w:rsidRPr="00D85636" w:rsidRDefault="006A7AEB" w:rsidP="006430BD">
      <w:pPr>
        <w:autoSpaceDE w:val="0"/>
        <w:autoSpaceDN w:val="0"/>
        <w:adjustRightInd w:val="0"/>
        <w:spacing w:after="0" w:line="240" w:lineRule="auto"/>
        <w:jc w:val="both"/>
        <w:rPr>
          <w:rFonts w:ascii="Times New Roman" w:eastAsia="Calibri" w:hAnsi="Times New Roman" w:cs="Times New Roman"/>
          <w:sz w:val="24"/>
          <w:szCs w:val="24"/>
          <w:lang w:val="kk-KZ" w:eastAsia="ru-RU"/>
        </w:rPr>
      </w:pPr>
      <w:r w:rsidRPr="00D85636">
        <w:rPr>
          <w:rFonts w:ascii="Times New Roman" w:eastAsia="Calibri" w:hAnsi="Times New Roman" w:cs="Times New Roman"/>
          <w:sz w:val="24"/>
          <w:szCs w:val="24"/>
          <w:lang w:val="kk-KZ" w:eastAsia="ru-RU"/>
        </w:rPr>
        <w:t>Пероральді</w:t>
      </w:r>
      <w:r w:rsidR="009A5893" w:rsidRPr="00D85636">
        <w:rPr>
          <w:rFonts w:ascii="Times New Roman" w:eastAsia="Calibri" w:hAnsi="Times New Roman" w:cs="Times New Roman"/>
          <w:sz w:val="24"/>
          <w:szCs w:val="24"/>
          <w:lang w:val="kk-KZ" w:eastAsia="ru-RU"/>
        </w:rPr>
        <w:t xml:space="preserve"> регидратациялық терапиямен (ПРТ) қатар, рандомизацияланған қатысушыларға домперидонның </w:t>
      </w:r>
      <w:r w:rsidR="000569FF">
        <w:rPr>
          <w:rFonts w:ascii="Times New Roman" w:eastAsia="Calibri" w:hAnsi="Times New Roman" w:cs="Times New Roman"/>
          <w:sz w:val="24"/>
          <w:szCs w:val="24"/>
          <w:lang w:val="kk-KZ" w:eastAsia="ru-RU"/>
        </w:rPr>
        <w:t>пероральді</w:t>
      </w:r>
      <w:r w:rsidR="009A5893" w:rsidRPr="00D85636">
        <w:rPr>
          <w:rFonts w:ascii="Times New Roman" w:eastAsia="Calibri" w:hAnsi="Times New Roman" w:cs="Times New Roman"/>
          <w:sz w:val="24"/>
          <w:szCs w:val="24"/>
          <w:lang w:val="kk-KZ" w:eastAsia="ru-RU"/>
        </w:rPr>
        <w:t xml:space="preserve"> суспензиясы 0,25 мг/кг дозада (тәулігіне ең көбі 30 мг домперидонға дейін) немесе плацебо күніне 3 рет, 7 күнге дейін тағайындалды.</w:t>
      </w:r>
    </w:p>
    <w:p w14:paraId="77851CC4" w14:textId="56C324F5" w:rsidR="009A5893" w:rsidRPr="00D85636" w:rsidRDefault="009A5893" w:rsidP="006430BD">
      <w:pPr>
        <w:autoSpaceDE w:val="0"/>
        <w:autoSpaceDN w:val="0"/>
        <w:adjustRightInd w:val="0"/>
        <w:spacing w:after="0" w:line="240" w:lineRule="auto"/>
        <w:jc w:val="both"/>
        <w:rPr>
          <w:rFonts w:ascii="Times New Roman" w:eastAsia="Calibri" w:hAnsi="Times New Roman" w:cs="Times New Roman"/>
          <w:sz w:val="24"/>
          <w:szCs w:val="24"/>
          <w:lang w:val="kk-KZ" w:eastAsia="ru-RU"/>
        </w:rPr>
      </w:pPr>
      <w:r w:rsidRPr="00D85636">
        <w:rPr>
          <w:rFonts w:ascii="Times New Roman" w:eastAsia="Calibri" w:hAnsi="Times New Roman" w:cs="Times New Roman"/>
          <w:sz w:val="24"/>
          <w:szCs w:val="24"/>
          <w:lang w:val="kk-KZ" w:eastAsia="ru-RU"/>
        </w:rPr>
        <w:t>Бұл зерттеу өзінің басты мақсатына жете алмады, яғни домперидон суспензиясын ПРТ-мен біріктіріп қолдану плацебо мен ПРТ-ның біріктірілген нұсқасына қарағанда құсудың алғашқы 48 сағат ішіндегі эпизодтарын азайтуда тиімдірек екенін дәлелдей алмады (</w:t>
      </w:r>
      <w:r w:rsidR="000569FF" w:rsidRPr="00D85636">
        <w:rPr>
          <w:rFonts w:ascii="Times New Roman" w:eastAsia="Calibri" w:hAnsi="Times New Roman" w:cs="Times New Roman"/>
          <w:sz w:val="24"/>
          <w:szCs w:val="24"/>
          <w:lang w:val="kk-KZ" w:eastAsia="ru-RU"/>
        </w:rPr>
        <w:t>4.2-бөлім</w:t>
      </w:r>
      <w:r w:rsidR="000569FF">
        <w:rPr>
          <w:rFonts w:ascii="Times New Roman" w:eastAsia="Calibri" w:hAnsi="Times New Roman" w:cs="Times New Roman"/>
          <w:sz w:val="24"/>
          <w:szCs w:val="24"/>
          <w:lang w:val="kk-KZ" w:eastAsia="ru-RU"/>
        </w:rPr>
        <w:t>ді</w:t>
      </w:r>
      <w:r w:rsidR="000569FF" w:rsidRPr="00D85636">
        <w:rPr>
          <w:rFonts w:ascii="Times New Roman" w:eastAsia="Calibri" w:hAnsi="Times New Roman" w:cs="Times New Roman"/>
          <w:sz w:val="24"/>
          <w:szCs w:val="24"/>
          <w:lang w:val="kk-KZ" w:eastAsia="ru-RU"/>
        </w:rPr>
        <w:t xml:space="preserve"> </w:t>
      </w:r>
      <w:r w:rsidRPr="00D85636">
        <w:rPr>
          <w:rFonts w:ascii="Times New Roman" w:eastAsia="Calibri" w:hAnsi="Times New Roman" w:cs="Times New Roman"/>
          <w:sz w:val="24"/>
          <w:szCs w:val="24"/>
          <w:lang w:val="kk-KZ" w:eastAsia="ru-RU"/>
        </w:rPr>
        <w:t>қараңыз).</w:t>
      </w:r>
    </w:p>
    <w:p w14:paraId="382F6ED0" w14:textId="54337E29" w:rsidR="00921017" w:rsidRPr="00D85636" w:rsidRDefault="00921017" w:rsidP="00921017">
      <w:pPr>
        <w:autoSpaceDE w:val="0"/>
        <w:autoSpaceDN w:val="0"/>
        <w:adjustRightInd w:val="0"/>
        <w:spacing w:after="0" w:line="240" w:lineRule="auto"/>
        <w:rPr>
          <w:rFonts w:ascii="Times New Roman" w:eastAsia="TimesNewRomanPSMT" w:hAnsi="Times New Roman" w:cs="Times New Roman"/>
          <w:b/>
          <w:sz w:val="24"/>
          <w:szCs w:val="24"/>
          <w:lang w:val="kk-KZ" w:eastAsia="ru-RU"/>
        </w:rPr>
      </w:pPr>
      <w:r w:rsidRPr="00D85636">
        <w:rPr>
          <w:rFonts w:ascii="Times New Roman" w:eastAsia="Calibri" w:hAnsi="Times New Roman" w:cs="Times New Roman"/>
          <w:b/>
          <w:sz w:val="24"/>
          <w:szCs w:val="24"/>
          <w:lang w:val="kk-KZ" w:eastAsia="ru-RU"/>
        </w:rPr>
        <w:t>5.2 Фармакокинетикалық қасиеттері</w:t>
      </w:r>
    </w:p>
    <w:p w14:paraId="0EBAFC9B" w14:textId="77777777" w:rsidR="00921017" w:rsidRPr="00D85636" w:rsidRDefault="00921017" w:rsidP="00921017">
      <w:pPr>
        <w:autoSpaceDE w:val="0"/>
        <w:autoSpaceDN w:val="0"/>
        <w:adjustRightInd w:val="0"/>
        <w:spacing w:after="0" w:line="240" w:lineRule="auto"/>
        <w:jc w:val="both"/>
        <w:rPr>
          <w:rFonts w:ascii="Times New Roman" w:eastAsia="Calibri" w:hAnsi="Times New Roman" w:cs="Times New Roman"/>
          <w:i/>
          <w:sz w:val="24"/>
          <w:szCs w:val="24"/>
          <w:lang w:val="kk-KZ" w:eastAsia="ru-RU"/>
        </w:rPr>
      </w:pPr>
      <w:r w:rsidRPr="00D85636">
        <w:rPr>
          <w:rFonts w:ascii="Times New Roman" w:eastAsia="Calibri" w:hAnsi="Times New Roman" w:cs="Times New Roman"/>
          <w:i/>
          <w:sz w:val="24"/>
          <w:szCs w:val="24"/>
          <w:lang w:val="kk-KZ" w:eastAsia="ru-RU"/>
        </w:rPr>
        <w:t>Сіңуі</w:t>
      </w:r>
    </w:p>
    <w:p w14:paraId="36796E06" w14:textId="77777777" w:rsidR="00921017" w:rsidRPr="00D85636" w:rsidRDefault="00921017" w:rsidP="00921017">
      <w:pPr>
        <w:autoSpaceDE w:val="0"/>
        <w:autoSpaceDN w:val="0"/>
        <w:adjustRightInd w:val="0"/>
        <w:spacing w:after="0" w:line="240" w:lineRule="auto"/>
        <w:jc w:val="both"/>
        <w:rPr>
          <w:rFonts w:ascii="Times New Roman" w:eastAsia="Calibri" w:hAnsi="Times New Roman" w:cs="Times New Roman"/>
          <w:sz w:val="24"/>
          <w:szCs w:val="24"/>
          <w:lang w:val="kk-KZ" w:eastAsia="ru-RU"/>
        </w:rPr>
      </w:pPr>
      <w:r w:rsidRPr="00D85636">
        <w:rPr>
          <w:rFonts w:ascii="Times New Roman" w:eastAsia="Calibri" w:hAnsi="Times New Roman" w:cs="Times New Roman"/>
          <w:sz w:val="24"/>
          <w:szCs w:val="24"/>
          <w:lang w:val="kk-KZ" w:eastAsia="ru-RU"/>
        </w:rPr>
        <w:t xml:space="preserve">Домперидон ішке қабылдағаннан кейін қан плазмасында </w:t>
      </w:r>
      <w:r w:rsidRPr="00D85636">
        <w:rPr>
          <w:rFonts w:ascii="Times New Roman" w:eastAsia="Calibri" w:hAnsi="Times New Roman" w:cs="Times New Roman"/>
          <w:color w:val="000000"/>
          <w:sz w:val="24"/>
          <w:szCs w:val="24"/>
          <w:lang w:val="kk-KZ"/>
        </w:rPr>
        <w:t>ең жоғары деңгейге жеткеннен кейін шамамен</w:t>
      </w:r>
      <w:r w:rsidRPr="00D85636">
        <w:rPr>
          <w:rFonts w:ascii="Times New Roman" w:eastAsia="Calibri" w:hAnsi="Times New Roman" w:cs="Times New Roman"/>
          <w:sz w:val="24"/>
          <w:szCs w:val="24"/>
          <w:lang w:val="kk-KZ" w:eastAsia="ru-RU"/>
        </w:rPr>
        <w:t xml:space="preserve"> 1 сағаттан соң тез сіңеді. Домперидонның Cmax және AUC мәндері 10 мг-нан 20 мг-ға дейінгі дозалар диапазонында пропорционалды түрде ұлғайтылды. Домперидонды 4 күн бойы күніне төрт рет (әрбір 5 сағат сайын) қайталап дозалау кезінде домперидонның AUC 2-3 есе жинақталуы байқалды.</w:t>
      </w:r>
    </w:p>
    <w:p w14:paraId="6B7E99FE" w14:textId="77777777" w:rsidR="00921017" w:rsidRPr="00D85636" w:rsidRDefault="00921017" w:rsidP="00921017">
      <w:pPr>
        <w:autoSpaceDE w:val="0"/>
        <w:autoSpaceDN w:val="0"/>
        <w:adjustRightInd w:val="0"/>
        <w:spacing w:after="0" w:line="240" w:lineRule="auto"/>
        <w:jc w:val="both"/>
        <w:rPr>
          <w:rFonts w:ascii="Times New Roman" w:eastAsia="Calibri" w:hAnsi="Times New Roman" w:cs="Times New Roman"/>
          <w:sz w:val="24"/>
          <w:szCs w:val="24"/>
          <w:lang w:val="kk-KZ" w:eastAsia="ru-RU"/>
        </w:rPr>
      </w:pPr>
      <w:r w:rsidRPr="00D85636">
        <w:rPr>
          <w:rFonts w:ascii="Times New Roman" w:eastAsia="Calibri" w:hAnsi="Times New Roman" w:cs="Times New Roman"/>
          <w:sz w:val="24"/>
          <w:szCs w:val="24"/>
          <w:lang w:val="kk-KZ" w:eastAsia="ru-RU"/>
        </w:rPr>
        <w:t>Тамақтан кейін қабылдаған кезде дені сау еріктілерде домперидонның биожетімділігі жоғарылағанмен, асқазан-ішек аурулары бар пацциенттерге тамақтанудан 15-30 минут бұрын домперидон қабылдау керек. Асқазан қышқылдығының төмендеуі домперидонның сіңуін нашарлатады. Пероральді биожетімділігі циметидин мен натрий бикарбонатын бір мезгілде тағайындағанда төмендейді.</w:t>
      </w:r>
    </w:p>
    <w:p w14:paraId="72E69FDA" w14:textId="77777777" w:rsidR="00921017" w:rsidRPr="00D85636" w:rsidRDefault="00921017" w:rsidP="00921017">
      <w:pPr>
        <w:autoSpaceDE w:val="0"/>
        <w:autoSpaceDN w:val="0"/>
        <w:adjustRightInd w:val="0"/>
        <w:spacing w:after="0" w:line="240" w:lineRule="auto"/>
        <w:jc w:val="both"/>
        <w:rPr>
          <w:rFonts w:ascii="Times New Roman" w:eastAsia="Calibri" w:hAnsi="Times New Roman" w:cs="Times New Roman"/>
          <w:i/>
          <w:sz w:val="24"/>
          <w:szCs w:val="24"/>
          <w:lang w:val="kk-KZ" w:eastAsia="ru-RU"/>
        </w:rPr>
      </w:pPr>
      <w:r w:rsidRPr="00D85636">
        <w:rPr>
          <w:rFonts w:ascii="Times New Roman" w:eastAsia="Calibri" w:hAnsi="Times New Roman" w:cs="Times New Roman"/>
          <w:i/>
          <w:sz w:val="24"/>
          <w:szCs w:val="24"/>
          <w:lang w:val="kk-KZ" w:eastAsia="ru-RU"/>
        </w:rPr>
        <w:t>Таралуы</w:t>
      </w:r>
    </w:p>
    <w:p w14:paraId="148F74B2" w14:textId="77777777" w:rsidR="00921017" w:rsidRPr="00D85636" w:rsidRDefault="00921017" w:rsidP="00921017">
      <w:pPr>
        <w:autoSpaceDE w:val="0"/>
        <w:autoSpaceDN w:val="0"/>
        <w:adjustRightInd w:val="0"/>
        <w:spacing w:after="0" w:line="240" w:lineRule="auto"/>
        <w:jc w:val="both"/>
        <w:rPr>
          <w:rFonts w:ascii="Times New Roman" w:eastAsia="Calibri" w:hAnsi="Times New Roman" w:cs="Times New Roman"/>
          <w:sz w:val="24"/>
          <w:szCs w:val="24"/>
          <w:lang w:val="kk-KZ" w:eastAsia="ru-RU"/>
        </w:rPr>
      </w:pPr>
      <w:r w:rsidRPr="00D85636">
        <w:rPr>
          <w:rFonts w:ascii="Times New Roman" w:eastAsia="Calibri" w:hAnsi="Times New Roman" w:cs="Times New Roman"/>
          <w:sz w:val="24"/>
          <w:szCs w:val="24"/>
          <w:lang w:val="kk-KZ" w:eastAsia="ru-RU"/>
        </w:rPr>
        <w:t>Пероральді домперидон,  өзінің метаболизмін жинақтамайды және туындатпайды; екі апталық пероральді қабылдаудан кейін 90 минуттан соң  21 нг / мл плазмадағы ең жоғары деңгей күніне 30 мг бірінші дозадан кейін 18 нг / мл ұқсас болды. Домперидон плазма ақуыздарымен 91-93% байланысады. Жануарларда радиоактивті белгісі бар препараттың таралуын зерттеу тіндерде кең таралуын, бірақ мидағы төмен концентрацияны көрсетті. Препараттың аз мөлшері егеуқұйрықтарда плацента арқылы өтеді.</w:t>
      </w:r>
    </w:p>
    <w:p w14:paraId="5E7C85F0" w14:textId="77777777" w:rsidR="00921017" w:rsidRPr="00D85636" w:rsidRDefault="00921017" w:rsidP="00921017">
      <w:pPr>
        <w:autoSpaceDE w:val="0"/>
        <w:autoSpaceDN w:val="0"/>
        <w:adjustRightInd w:val="0"/>
        <w:spacing w:after="0" w:line="240" w:lineRule="auto"/>
        <w:jc w:val="both"/>
        <w:rPr>
          <w:rFonts w:ascii="Times New Roman" w:eastAsia="Calibri" w:hAnsi="Times New Roman" w:cs="Times New Roman"/>
          <w:i/>
          <w:sz w:val="24"/>
          <w:szCs w:val="24"/>
          <w:lang w:val="kk-KZ" w:eastAsia="ru-RU"/>
        </w:rPr>
      </w:pPr>
      <w:r w:rsidRPr="00D85636">
        <w:rPr>
          <w:rFonts w:ascii="Times New Roman" w:eastAsia="Calibri" w:hAnsi="Times New Roman" w:cs="Times New Roman"/>
          <w:i/>
          <w:sz w:val="24"/>
          <w:szCs w:val="24"/>
          <w:lang w:val="kk-KZ" w:eastAsia="ru-RU"/>
        </w:rPr>
        <w:t>Биотрансформациясы</w:t>
      </w:r>
    </w:p>
    <w:p w14:paraId="6A2B27A5" w14:textId="77777777" w:rsidR="00921017" w:rsidRPr="00D85636" w:rsidRDefault="00921017" w:rsidP="00921017">
      <w:pPr>
        <w:autoSpaceDE w:val="0"/>
        <w:autoSpaceDN w:val="0"/>
        <w:adjustRightInd w:val="0"/>
        <w:spacing w:after="0" w:line="240" w:lineRule="auto"/>
        <w:jc w:val="both"/>
        <w:rPr>
          <w:rFonts w:ascii="Times New Roman" w:eastAsia="Calibri" w:hAnsi="Times New Roman" w:cs="Times New Roman"/>
          <w:sz w:val="24"/>
          <w:szCs w:val="24"/>
          <w:lang w:val="kk-KZ" w:eastAsia="ru-RU"/>
        </w:rPr>
      </w:pPr>
      <w:r w:rsidRPr="00D85636">
        <w:rPr>
          <w:rFonts w:ascii="Times New Roman" w:eastAsia="Calibri" w:hAnsi="Times New Roman" w:cs="Times New Roman"/>
          <w:sz w:val="24"/>
          <w:szCs w:val="24"/>
          <w:lang w:val="kk-KZ" w:eastAsia="ru-RU"/>
        </w:rPr>
        <w:t xml:space="preserve">Препарат бауырда гидроксилдену және N-дезалкилдену жолымен метаболизденеді. Диагностикалық тежегіштерді қолдана отырып, in vitro препараттың метаболизмін зерттеу кезінде 3А4 изоферменті Р450 цитохромы жүйесінің негізгі изоферменті болып табылатыны анықталды, ол домперидонның N-дезалкилдену процесіне қатысады, ал </w:t>
      </w:r>
      <w:r w:rsidRPr="00D85636">
        <w:rPr>
          <w:rFonts w:ascii="Times New Roman" w:eastAsia="Calibri" w:hAnsi="Times New Roman" w:cs="Times New Roman"/>
          <w:sz w:val="24"/>
          <w:szCs w:val="24"/>
          <w:lang w:val="kk-KZ" w:eastAsia="ru-RU"/>
        </w:rPr>
        <w:lastRenderedPageBreak/>
        <w:t>CYP3A4, CYP1A2, CYP2E1 изоферменттері домперидонның хош иісті гидроксилдену процесіне қатысады.</w:t>
      </w:r>
    </w:p>
    <w:p w14:paraId="149CCE85" w14:textId="77777777" w:rsidR="00921017" w:rsidRPr="00D85636" w:rsidRDefault="00921017" w:rsidP="00921017">
      <w:pPr>
        <w:autoSpaceDE w:val="0"/>
        <w:autoSpaceDN w:val="0"/>
        <w:adjustRightInd w:val="0"/>
        <w:spacing w:after="0" w:line="240" w:lineRule="auto"/>
        <w:rPr>
          <w:rFonts w:ascii="Times New Roman" w:eastAsia="Calibri" w:hAnsi="Times New Roman" w:cs="Times New Roman"/>
          <w:i/>
          <w:iCs/>
          <w:sz w:val="24"/>
          <w:szCs w:val="24"/>
          <w:lang w:eastAsia="ru-RU"/>
        </w:rPr>
      </w:pPr>
      <w:r w:rsidRPr="00D85636">
        <w:rPr>
          <w:rFonts w:ascii="Times New Roman" w:eastAsia="Calibri" w:hAnsi="Times New Roman" w:cs="Times New Roman"/>
          <w:i/>
          <w:sz w:val="24"/>
          <w:szCs w:val="24"/>
          <w:lang w:val="kk-KZ" w:bidi="ru-RU"/>
        </w:rPr>
        <w:t>Элиминациясы</w:t>
      </w:r>
    </w:p>
    <w:p w14:paraId="5EAB752B" w14:textId="77777777" w:rsidR="00921017" w:rsidRPr="00D85636" w:rsidRDefault="00921017" w:rsidP="00921017">
      <w:pPr>
        <w:spacing w:after="0" w:line="240" w:lineRule="auto"/>
        <w:jc w:val="both"/>
        <w:rPr>
          <w:rFonts w:ascii="Times New Roman" w:eastAsia="Times New Roman" w:hAnsi="Times New Roman" w:cs="Times New Roman"/>
          <w:color w:val="000000"/>
          <w:sz w:val="24"/>
          <w:szCs w:val="24"/>
          <w:lang w:val="kk-KZ" w:eastAsia="ru-RU"/>
        </w:rPr>
      </w:pPr>
      <w:r w:rsidRPr="00D85636">
        <w:rPr>
          <w:rFonts w:ascii="Times New Roman" w:eastAsia="Times New Roman" w:hAnsi="Times New Roman" w:cs="Times New Roman"/>
          <w:color w:val="000000"/>
          <w:sz w:val="24"/>
          <w:szCs w:val="24"/>
          <w:lang w:val="kk-KZ" w:eastAsia="ru-RU"/>
        </w:rPr>
        <w:t xml:space="preserve">Несеппен (31 %) және нәжіспен (66%) шығарылады. Өзгермеген күйде препараттың аздаған пайызы ғана шығарылады (10 % – нәжіспен және шамамен 1 % – несеппен). </w:t>
      </w:r>
    </w:p>
    <w:p w14:paraId="72BADCF1" w14:textId="77777777" w:rsidR="00921017" w:rsidRPr="00D85636" w:rsidRDefault="00921017" w:rsidP="00921017">
      <w:pPr>
        <w:spacing w:after="0" w:line="240" w:lineRule="auto"/>
        <w:jc w:val="both"/>
        <w:rPr>
          <w:rFonts w:ascii="Times New Roman" w:eastAsia="Times New Roman" w:hAnsi="Times New Roman" w:cs="Times New Roman"/>
          <w:color w:val="000000"/>
          <w:sz w:val="24"/>
          <w:szCs w:val="24"/>
          <w:lang w:val="kk-KZ" w:eastAsia="ru-RU"/>
        </w:rPr>
      </w:pPr>
      <w:r w:rsidRPr="00D85636">
        <w:rPr>
          <w:rFonts w:ascii="Times New Roman" w:eastAsia="Times New Roman" w:hAnsi="Times New Roman" w:cs="Times New Roman"/>
          <w:color w:val="000000"/>
          <w:sz w:val="24"/>
          <w:szCs w:val="24"/>
          <w:lang w:val="kk-KZ" w:eastAsia="ru-RU"/>
        </w:rPr>
        <w:t>Бір реттік дозаны ішке қабылдағаннан кейін домперидонның қан плазмасынан жартылай шығарылу кезеңі дені сау еріктілерде 7-9 сағатты құрайды, бірақ ауыр бүйрек жеткіліксіздігі бар пациенттерде ол ұлғаяды.</w:t>
      </w:r>
    </w:p>
    <w:p w14:paraId="05BB0017" w14:textId="77777777" w:rsidR="00921017" w:rsidRPr="00D85636" w:rsidRDefault="00921017" w:rsidP="00921017">
      <w:pPr>
        <w:autoSpaceDE w:val="0"/>
        <w:autoSpaceDN w:val="0"/>
        <w:adjustRightInd w:val="0"/>
        <w:spacing w:after="0" w:line="240" w:lineRule="auto"/>
        <w:jc w:val="both"/>
        <w:rPr>
          <w:rFonts w:ascii="Times New Roman" w:eastAsia="Calibri" w:hAnsi="Times New Roman" w:cs="Times New Roman"/>
          <w:i/>
          <w:sz w:val="24"/>
          <w:szCs w:val="24"/>
          <w:lang w:val="kk-KZ" w:eastAsia="ru-RU"/>
        </w:rPr>
      </w:pPr>
      <w:r w:rsidRPr="00D85636">
        <w:rPr>
          <w:rFonts w:ascii="Times New Roman" w:eastAsia="Calibri" w:hAnsi="Times New Roman" w:cs="Times New Roman"/>
          <w:i/>
          <w:sz w:val="24"/>
          <w:szCs w:val="24"/>
          <w:lang w:val="kk-KZ" w:eastAsia="ru-RU"/>
        </w:rPr>
        <w:t>Бауыр жеткіліксіздігі</w:t>
      </w:r>
    </w:p>
    <w:p w14:paraId="71FF339E" w14:textId="77777777" w:rsidR="00921017" w:rsidRPr="00D85636" w:rsidRDefault="00921017" w:rsidP="00921017">
      <w:pPr>
        <w:autoSpaceDE w:val="0"/>
        <w:autoSpaceDN w:val="0"/>
        <w:adjustRightInd w:val="0"/>
        <w:spacing w:after="0" w:line="240" w:lineRule="auto"/>
        <w:jc w:val="both"/>
        <w:rPr>
          <w:rFonts w:ascii="Times New Roman" w:eastAsia="Calibri" w:hAnsi="Times New Roman" w:cs="Times New Roman"/>
          <w:sz w:val="24"/>
          <w:szCs w:val="24"/>
          <w:lang w:val="kk-KZ" w:eastAsia="ru-RU"/>
        </w:rPr>
      </w:pPr>
      <w:r w:rsidRPr="00D85636">
        <w:rPr>
          <w:rFonts w:ascii="Times New Roman" w:eastAsia="Calibri" w:hAnsi="Times New Roman" w:cs="Times New Roman"/>
          <w:sz w:val="24"/>
          <w:szCs w:val="24"/>
          <w:lang w:val="kk-KZ" w:eastAsia="ru-RU"/>
        </w:rPr>
        <w:t>Ауырлығы орташа дәрежедегі бауыр жеткіліксіздігі бар пациенттерде (Пью 7-ден 9-ға дейін бағалау, Чайлд-Пью шкаласы бойынша бағалау), домперидонның AUC және Cmax дені сау еріктілерге қарағанда 2,9 және 1,5 есе жоғары. Байланыспаған фракция 25% артады, ал соңғы жартылай шығарылу кезеңі 15-тен 23 сағатқа дейін артады. Ауырлығы орташа дәрежедегі бауыр жеткіліксіздігі бар пациентерде Сmax және AUC негізінде дені сау еріктілерге қарағанда, ақуыздың байланысуында немесе жартылай шығарылуының соңғы кезеңінде өзгеріссіз, жүйелік экспозициясы төмен болады. Ауыр дәрежедегі бауыр жеткіліксіздігі бар пациенттер зерттелмеген. Домперидонды ауыр және ауырлығы орташа дәрежедегі бауыр жеткіліксіздігі бар пациенттерде қолдануға болмайды.</w:t>
      </w:r>
    </w:p>
    <w:p w14:paraId="666C1641" w14:textId="77777777" w:rsidR="00921017" w:rsidRPr="00D85636" w:rsidRDefault="00921017" w:rsidP="00921017">
      <w:pPr>
        <w:autoSpaceDE w:val="0"/>
        <w:autoSpaceDN w:val="0"/>
        <w:adjustRightInd w:val="0"/>
        <w:spacing w:after="0" w:line="240" w:lineRule="auto"/>
        <w:jc w:val="both"/>
        <w:rPr>
          <w:rFonts w:ascii="Times New Roman" w:eastAsia="Calibri" w:hAnsi="Times New Roman" w:cs="Times New Roman"/>
          <w:i/>
          <w:sz w:val="24"/>
          <w:szCs w:val="24"/>
          <w:lang w:val="kk-KZ" w:eastAsia="ru-RU"/>
        </w:rPr>
      </w:pPr>
      <w:r w:rsidRPr="00D85636">
        <w:rPr>
          <w:rFonts w:ascii="Times New Roman" w:eastAsia="Calibri" w:hAnsi="Times New Roman" w:cs="Times New Roman"/>
          <w:i/>
          <w:sz w:val="24"/>
          <w:szCs w:val="24"/>
          <w:lang w:val="kk-KZ" w:eastAsia="ru-RU"/>
        </w:rPr>
        <w:t>Бүйрек жеткіліксіздігі</w:t>
      </w:r>
    </w:p>
    <w:p w14:paraId="5B9E9E25" w14:textId="77777777" w:rsidR="00921017" w:rsidRPr="00D85636" w:rsidRDefault="00921017" w:rsidP="00921017">
      <w:pPr>
        <w:autoSpaceDE w:val="0"/>
        <w:autoSpaceDN w:val="0"/>
        <w:adjustRightInd w:val="0"/>
        <w:spacing w:after="0" w:line="240" w:lineRule="auto"/>
        <w:jc w:val="both"/>
        <w:rPr>
          <w:rFonts w:ascii="Times New Roman" w:eastAsia="Calibri" w:hAnsi="Times New Roman" w:cs="Times New Roman"/>
          <w:sz w:val="24"/>
          <w:szCs w:val="24"/>
          <w:lang w:val="kk-KZ" w:eastAsia="ru-RU"/>
        </w:rPr>
      </w:pPr>
      <w:r w:rsidRPr="00D85636">
        <w:rPr>
          <w:rFonts w:ascii="Times New Roman" w:eastAsia="Calibri" w:hAnsi="Times New Roman" w:cs="Times New Roman"/>
          <w:sz w:val="24"/>
          <w:szCs w:val="24"/>
          <w:lang w:val="kk-KZ" w:eastAsia="ru-RU"/>
        </w:rPr>
        <w:t>Ауыр бүйрек жеткіліксіздігі бар пациенттерде (креатинин клиренсі &lt;30 мл/мин / 1,73 м</w:t>
      </w:r>
      <w:r w:rsidRPr="00D85636">
        <w:rPr>
          <w:rFonts w:ascii="Times New Roman" w:eastAsia="Calibri" w:hAnsi="Times New Roman" w:cs="Times New Roman"/>
          <w:sz w:val="24"/>
          <w:szCs w:val="24"/>
          <w:vertAlign w:val="superscript"/>
          <w:lang w:val="kk-KZ" w:eastAsia="ru-RU"/>
        </w:rPr>
        <w:t>2</w:t>
      </w:r>
      <w:r w:rsidRPr="00D85636">
        <w:rPr>
          <w:rFonts w:ascii="Times New Roman" w:eastAsia="Calibri" w:hAnsi="Times New Roman" w:cs="Times New Roman"/>
          <w:sz w:val="24"/>
          <w:szCs w:val="24"/>
          <w:lang w:val="kk-KZ" w:eastAsia="ru-RU"/>
        </w:rPr>
        <w:t>) домперидонның жартылай шығарылу кезеңі 7,4-тен 20,8 сағатқа дейін ұлғайтылды, бірақ плазмадағы препараттар деңгейі дені сау еріктілерге қарағанда төмен болды.</w:t>
      </w:r>
    </w:p>
    <w:p w14:paraId="6F25C5CF" w14:textId="77777777" w:rsidR="00921017" w:rsidRPr="00D85636" w:rsidRDefault="00921017" w:rsidP="00921017">
      <w:pPr>
        <w:autoSpaceDE w:val="0"/>
        <w:autoSpaceDN w:val="0"/>
        <w:adjustRightInd w:val="0"/>
        <w:spacing w:after="0" w:line="240" w:lineRule="auto"/>
        <w:jc w:val="both"/>
        <w:rPr>
          <w:rFonts w:ascii="Times New Roman" w:eastAsia="Calibri" w:hAnsi="Times New Roman" w:cs="Times New Roman"/>
          <w:sz w:val="24"/>
          <w:szCs w:val="24"/>
          <w:lang w:val="kk-KZ" w:eastAsia="ru-RU"/>
        </w:rPr>
      </w:pPr>
      <w:r w:rsidRPr="00D85636">
        <w:rPr>
          <w:rFonts w:ascii="Times New Roman" w:eastAsia="Calibri" w:hAnsi="Times New Roman" w:cs="Times New Roman"/>
          <w:sz w:val="24"/>
          <w:szCs w:val="24"/>
          <w:lang w:val="kk-KZ" w:eastAsia="ru-RU"/>
        </w:rPr>
        <w:t>Бүйрек арқылы өзгермеген дәрілік препарат өте аз бөлінетіндіктен (шамамен 1%), бүйрек жеткіліксіздігі бар пациенттерде бір рет енгізілетін дозаны түзету қажет болу ықтималдығы аз.</w:t>
      </w:r>
    </w:p>
    <w:p w14:paraId="17228446" w14:textId="77777777" w:rsidR="00921017" w:rsidRPr="00D85636" w:rsidRDefault="00921017" w:rsidP="00921017">
      <w:pPr>
        <w:autoSpaceDE w:val="0"/>
        <w:autoSpaceDN w:val="0"/>
        <w:adjustRightInd w:val="0"/>
        <w:spacing w:after="0" w:line="240" w:lineRule="auto"/>
        <w:jc w:val="both"/>
        <w:rPr>
          <w:rFonts w:ascii="Times New Roman" w:eastAsia="Calibri" w:hAnsi="Times New Roman" w:cs="Times New Roman"/>
          <w:sz w:val="24"/>
          <w:szCs w:val="24"/>
          <w:lang w:val="kk-KZ" w:eastAsia="ru-RU"/>
        </w:rPr>
      </w:pPr>
      <w:r w:rsidRPr="00D85636">
        <w:rPr>
          <w:rFonts w:ascii="Times New Roman" w:eastAsia="Calibri" w:hAnsi="Times New Roman" w:cs="Times New Roman"/>
          <w:sz w:val="24"/>
          <w:szCs w:val="24"/>
          <w:lang w:val="kk-KZ" w:eastAsia="ru-RU"/>
        </w:rPr>
        <w:t>Алайда қайталап енгізгенде дозалау жиілігін бұзылудың айқындылық дәрежесіне қарай күніне бір немесе екі рет азайту керек және дозаны азайту қажет болуы мүмкін.</w:t>
      </w:r>
    </w:p>
    <w:p w14:paraId="22391E77" w14:textId="77777777" w:rsidR="001C3BAB" w:rsidRPr="00D85636" w:rsidRDefault="001C3BAB" w:rsidP="00921017">
      <w:pPr>
        <w:autoSpaceDE w:val="0"/>
        <w:autoSpaceDN w:val="0"/>
        <w:adjustRightInd w:val="0"/>
        <w:spacing w:after="0" w:line="240" w:lineRule="auto"/>
        <w:rPr>
          <w:rFonts w:ascii="Times New Roman" w:eastAsia="Calibri" w:hAnsi="Times New Roman" w:cs="Times New Roman"/>
          <w:b/>
          <w:sz w:val="24"/>
          <w:szCs w:val="24"/>
          <w:lang w:val="kk-KZ" w:eastAsia="ru-RU"/>
        </w:rPr>
      </w:pPr>
    </w:p>
    <w:p w14:paraId="04527514" w14:textId="77777777" w:rsidR="00921017" w:rsidRPr="00D85636" w:rsidRDefault="00921017" w:rsidP="00921017">
      <w:pPr>
        <w:autoSpaceDE w:val="0"/>
        <w:autoSpaceDN w:val="0"/>
        <w:adjustRightInd w:val="0"/>
        <w:spacing w:after="0" w:line="240" w:lineRule="auto"/>
        <w:rPr>
          <w:rFonts w:ascii="Times New Roman" w:eastAsia="TimesNewRomanPSMT" w:hAnsi="Times New Roman" w:cs="Times New Roman"/>
          <w:b/>
          <w:sz w:val="24"/>
          <w:szCs w:val="24"/>
          <w:lang w:val="kk-KZ" w:eastAsia="ru-RU"/>
        </w:rPr>
      </w:pPr>
      <w:r w:rsidRPr="00D85636">
        <w:rPr>
          <w:rFonts w:ascii="Times New Roman" w:eastAsia="Calibri" w:hAnsi="Times New Roman" w:cs="Times New Roman"/>
          <w:b/>
          <w:sz w:val="24"/>
          <w:szCs w:val="24"/>
          <w:lang w:val="kk-KZ" w:eastAsia="ru-RU"/>
        </w:rPr>
        <w:t>5.3 Клиникаға дейінгі қауіпсіздік деректері</w:t>
      </w:r>
    </w:p>
    <w:p w14:paraId="6A623C6E" w14:textId="77777777" w:rsidR="00921017" w:rsidRPr="00D85636" w:rsidRDefault="00921017" w:rsidP="00921017">
      <w:pPr>
        <w:autoSpaceDE w:val="0"/>
        <w:autoSpaceDN w:val="0"/>
        <w:adjustRightInd w:val="0"/>
        <w:spacing w:after="0" w:line="240" w:lineRule="auto"/>
        <w:jc w:val="both"/>
        <w:rPr>
          <w:rFonts w:ascii="Times New Roman" w:eastAsia="Calibri" w:hAnsi="Times New Roman" w:cs="Times New Roman"/>
          <w:iCs/>
          <w:sz w:val="24"/>
          <w:szCs w:val="24"/>
          <w:lang w:val="kk-KZ" w:eastAsia="ru-RU"/>
        </w:rPr>
      </w:pPr>
      <w:r w:rsidRPr="00D85636">
        <w:rPr>
          <w:rFonts w:ascii="Times New Roman" w:eastAsia="Calibri" w:hAnsi="Times New Roman" w:cs="Times New Roman"/>
          <w:i/>
          <w:iCs/>
          <w:sz w:val="24"/>
          <w:szCs w:val="24"/>
          <w:lang w:val="kk-KZ" w:eastAsia="ru-RU"/>
        </w:rPr>
        <w:t>In vitro</w:t>
      </w:r>
      <w:r w:rsidRPr="00D85636">
        <w:rPr>
          <w:rFonts w:ascii="Times New Roman" w:eastAsia="Calibri" w:hAnsi="Times New Roman" w:cs="Times New Roman"/>
          <w:iCs/>
          <w:sz w:val="24"/>
          <w:szCs w:val="24"/>
          <w:lang w:val="kk-KZ" w:eastAsia="ru-RU"/>
        </w:rPr>
        <w:t xml:space="preserve"> және </w:t>
      </w:r>
      <w:r w:rsidRPr="00D85636">
        <w:rPr>
          <w:rFonts w:ascii="Times New Roman" w:eastAsia="Calibri" w:hAnsi="Times New Roman" w:cs="Times New Roman"/>
          <w:i/>
          <w:iCs/>
          <w:sz w:val="24"/>
          <w:szCs w:val="24"/>
          <w:lang w:val="kk-KZ" w:eastAsia="ru-RU"/>
        </w:rPr>
        <w:t>in vivo</w:t>
      </w:r>
      <w:r w:rsidRPr="00D85636">
        <w:rPr>
          <w:rFonts w:ascii="Times New Roman" w:eastAsia="Calibri" w:hAnsi="Times New Roman" w:cs="Times New Roman"/>
          <w:iCs/>
          <w:sz w:val="24"/>
          <w:szCs w:val="24"/>
          <w:lang w:val="kk-KZ" w:eastAsia="ru-RU"/>
        </w:rPr>
        <w:t xml:space="preserve"> электрофизиологиялық зерттеулерінің деректері Домперидон адамда QT аралығының ұзаруының орташа қаупін тудыратынын көрсетеді. hERG трансфицирленген оқшауланған жасушаларда (жүректің ерекше калий каналдарының гені) және Гвинея шошқаларының оқшауланған миоциттерінде жүргізілетін </w:t>
      </w:r>
      <w:r w:rsidRPr="00D85636">
        <w:rPr>
          <w:rFonts w:ascii="Times New Roman" w:eastAsia="Calibri" w:hAnsi="Times New Roman" w:cs="Times New Roman"/>
          <w:i/>
          <w:iCs/>
          <w:sz w:val="24"/>
          <w:szCs w:val="24"/>
          <w:lang w:val="kk-KZ" w:eastAsia="ru-RU"/>
        </w:rPr>
        <w:t>in vitro</w:t>
      </w:r>
      <w:r w:rsidRPr="00D85636">
        <w:rPr>
          <w:rFonts w:ascii="Times New Roman" w:eastAsia="Calibri" w:hAnsi="Times New Roman" w:cs="Times New Roman"/>
          <w:iCs/>
          <w:sz w:val="24"/>
          <w:szCs w:val="24"/>
          <w:lang w:val="kk-KZ" w:eastAsia="ru-RU"/>
        </w:rPr>
        <w:t xml:space="preserve"> эксперименттерінде IKr каналдары арқылы тежеу деңгейлері IC50 мәндеріне сәйкес тәулігіне үш рет ең жоғары тәуліктік 10 мг дозаны қабылдағаннан кейін адамда бос плазмалық концентрациялардың тежелу деңгейінен 26 және 47 есе жоғары болды. Жүректің оқшауланған тіндеріндегі </w:t>
      </w:r>
      <w:r w:rsidRPr="00D85636">
        <w:rPr>
          <w:rFonts w:ascii="Times New Roman" w:eastAsia="Calibri" w:hAnsi="Times New Roman" w:cs="Times New Roman"/>
          <w:i/>
          <w:iCs/>
          <w:sz w:val="24"/>
          <w:szCs w:val="24"/>
          <w:lang w:val="kk-KZ" w:eastAsia="ru-RU"/>
        </w:rPr>
        <w:t>in vitro</w:t>
      </w:r>
      <w:r w:rsidRPr="00D85636">
        <w:rPr>
          <w:rFonts w:ascii="Times New Roman" w:eastAsia="Calibri" w:hAnsi="Times New Roman" w:cs="Times New Roman"/>
          <w:iCs/>
          <w:sz w:val="24"/>
          <w:szCs w:val="24"/>
          <w:lang w:val="kk-KZ" w:eastAsia="ru-RU"/>
        </w:rPr>
        <w:t xml:space="preserve"> эксперименттерінде әлеуетті ұзақтықтың әсерін ұзартуға арналған қауіпсіздік деңгейлері ең жоғары тәуліктік дозада (тәулігіне үш рет 10 мг)  адамдағы бос плазмалық концентрациялардан 45 есе асып түсті. </w:t>
      </w:r>
      <w:r w:rsidRPr="00D85636">
        <w:rPr>
          <w:rFonts w:ascii="Times New Roman" w:eastAsia="Calibri" w:hAnsi="Times New Roman" w:cs="Times New Roman"/>
          <w:i/>
          <w:iCs/>
          <w:sz w:val="24"/>
          <w:szCs w:val="24"/>
          <w:lang w:val="kk-KZ" w:eastAsia="ru-RU"/>
        </w:rPr>
        <w:t>In vitro</w:t>
      </w:r>
      <w:r w:rsidRPr="00D85636">
        <w:rPr>
          <w:rFonts w:ascii="Times New Roman" w:eastAsia="Calibri" w:hAnsi="Times New Roman" w:cs="Times New Roman"/>
          <w:iCs/>
          <w:sz w:val="24"/>
          <w:szCs w:val="24"/>
          <w:lang w:val="kk-KZ" w:eastAsia="ru-RU"/>
        </w:rPr>
        <w:t xml:space="preserve"> про-аритмиялық модельдеріндегі қауіпсіздік деңгейі (Лангендорф бойынша перфузияланатын оқшауланған жүрек) ең жоғары тәуліктік дозада (тәулігіне үш рет 10 мг) адамдағы бос плазмалық концентрациялардан 9-дан 45 есеге дейін асып түсті. </w:t>
      </w:r>
      <w:r w:rsidRPr="00D85636">
        <w:rPr>
          <w:rFonts w:ascii="Times New Roman" w:eastAsia="Calibri" w:hAnsi="Times New Roman" w:cs="Times New Roman"/>
          <w:i/>
          <w:iCs/>
          <w:sz w:val="24"/>
          <w:szCs w:val="24"/>
          <w:lang w:val="kk-KZ" w:eastAsia="ru-RU"/>
        </w:rPr>
        <w:t>In vivo</w:t>
      </w:r>
      <w:r w:rsidRPr="00D85636">
        <w:rPr>
          <w:rFonts w:ascii="Times New Roman" w:eastAsia="Calibri" w:hAnsi="Times New Roman" w:cs="Times New Roman"/>
          <w:iCs/>
          <w:sz w:val="24"/>
          <w:szCs w:val="24"/>
          <w:lang w:val="kk-KZ" w:eastAsia="ru-RU"/>
        </w:rPr>
        <w:t xml:space="preserve"> модельдерде иттерде QT аралығының ұзаруы кезінде теріс реакция тудырмайтын дозалар және torsade de points-ке сенсибилизацияланған модельдердегі үй қояндарындағы аритмия индукциясы адамдағы бос плазмалық концентрациялардан ең жоғары тәуліктік дозада (тәулігіне үш рет 10 мг) тиісінше 22 есе және 435 есе артық болды. Теңіз шошқасының анестезияланған моделінде баяу вена ішіне инфузиялағаннан кейін 45.4 нг/мл жалпы плазмалық концентрацияларда  QT аралығына әсер еткен жоқ, бұл ең жоғары тәуліктік дозада (тәулігіне үш рет 10 мг) адамда жалпы плазмалық концентрациялардан 3 есе артық. Домперидонның пероральді дозаларын қабылдаған кезде адам үшін соңғы зерттеудің өзектілігі түсініксіз болып қалады. </w:t>
      </w:r>
    </w:p>
    <w:p w14:paraId="55B542B1" w14:textId="77777777" w:rsidR="00921017" w:rsidRPr="00D85636" w:rsidRDefault="00921017" w:rsidP="00921017">
      <w:pPr>
        <w:autoSpaceDE w:val="0"/>
        <w:autoSpaceDN w:val="0"/>
        <w:adjustRightInd w:val="0"/>
        <w:spacing w:after="0" w:line="240" w:lineRule="auto"/>
        <w:jc w:val="both"/>
        <w:rPr>
          <w:rFonts w:ascii="Times New Roman" w:eastAsia="Calibri" w:hAnsi="Times New Roman" w:cs="Times New Roman"/>
          <w:iCs/>
          <w:sz w:val="24"/>
          <w:szCs w:val="24"/>
          <w:lang w:val="kk-KZ" w:eastAsia="ru-RU"/>
        </w:rPr>
      </w:pPr>
      <w:r w:rsidRPr="00D85636">
        <w:rPr>
          <w:rFonts w:ascii="Times New Roman" w:eastAsia="Calibri" w:hAnsi="Times New Roman" w:cs="Times New Roman"/>
          <w:iCs/>
          <w:sz w:val="24"/>
          <w:szCs w:val="24"/>
          <w:lang w:val="kk-KZ" w:eastAsia="ru-RU"/>
        </w:rPr>
        <w:lastRenderedPageBreak/>
        <w:t xml:space="preserve">CYP3A4 арқылы метаболизмнің тежелуі болған кезде домперидонның бос плазмалық концентрациялары үш есе дерлік жоғарылауы мүмкін. </w:t>
      </w:r>
    </w:p>
    <w:p w14:paraId="25CC6E5F" w14:textId="77777777" w:rsidR="00921017" w:rsidRPr="00D85636" w:rsidRDefault="00921017" w:rsidP="00921017">
      <w:pPr>
        <w:autoSpaceDE w:val="0"/>
        <w:autoSpaceDN w:val="0"/>
        <w:adjustRightInd w:val="0"/>
        <w:spacing w:after="0" w:line="240" w:lineRule="auto"/>
        <w:jc w:val="both"/>
        <w:rPr>
          <w:rFonts w:ascii="Times New Roman" w:eastAsia="Calibri" w:hAnsi="Times New Roman" w:cs="Times New Roman"/>
          <w:iCs/>
          <w:sz w:val="24"/>
          <w:szCs w:val="24"/>
          <w:lang w:val="kk-KZ" w:eastAsia="ru-RU"/>
        </w:rPr>
      </w:pPr>
      <w:r w:rsidRPr="00D85636">
        <w:rPr>
          <w:rFonts w:ascii="Times New Roman" w:eastAsia="Calibri" w:hAnsi="Times New Roman" w:cs="Times New Roman"/>
          <w:iCs/>
          <w:sz w:val="24"/>
          <w:szCs w:val="24"/>
          <w:lang w:val="kk-KZ" w:eastAsia="ru-RU"/>
        </w:rPr>
        <w:t>Егеуқұйрықтарға жоғары уытты дозаларды тағайындағанда препараттың тератогендік әсері байқалды (дозалар адам үшін ұсынылған дозалардан 40 есе асып түсті). Үй қояндары мен тышқандарда тератогендік әсер байқалған жоқ.</w:t>
      </w:r>
    </w:p>
    <w:p w14:paraId="2EB305D5" w14:textId="77777777" w:rsidR="00921017" w:rsidRPr="00D85636" w:rsidRDefault="00921017" w:rsidP="00921017">
      <w:pPr>
        <w:autoSpaceDE w:val="0"/>
        <w:autoSpaceDN w:val="0"/>
        <w:adjustRightInd w:val="0"/>
        <w:spacing w:after="0" w:line="240" w:lineRule="auto"/>
        <w:rPr>
          <w:rFonts w:ascii="Times New Roman" w:eastAsia="Calibri" w:hAnsi="Times New Roman" w:cs="Times New Roman"/>
          <w:b/>
          <w:sz w:val="24"/>
          <w:szCs w:val="24"/>
          <w:lang w:val="kk-KZ" w:eastAsia="ru-RU"/>
        </w:rPr>
      </w:pPr>
    </w:p>
    <w:p w14:paraId="24F3959F" w14:textId="77777777" w:rsidR="00921017" w:rsidRPr="00D85636" w:rsidRDefault="00921017" w:rsidP="00921017">
      <w:pPr>
        <w:autoSpaceDE w:val="0"/>
        <w:autoSpaceDN w:val="0"/>
        <w:adjustRightInd w:val="0"/>
        <w:spacing w:after="0" w:line="240" w:lineRule="auto"/>
        <w:rPr>
          <w:rFonts w:ascii="Times New Roman" w:eastAsia="TimesNewRomanPSMT" w:hAnsi="Times New Roman" w:cs="Times New Roman"/>
          <w:b/>
          <w:sz w:val="24"/>
          <w:szCs w:val="24"/>
          <w:lang w:val="kk-KZ" w:eastAsia="ru-RU"/>
        </w:rPr>
      </w:pPr>
      <w:r w:rsidRPr="00D85636">
        <w:rPr>
          <w:rFonts w:ascii="Times New Roman" w:eastAsia="Calibri" w:hAnsi="Times New Roman" w:cs="Times New Roman"/>
          <w:b/>
          <w:sz w:val="24"/>
          <w:szCs w:val="24"/>
          <w:lang w:val="kk-KZ" w:eastAsia="ru-RU"/>
        </w:rPr>
        <w:t>6. ФАРМАЦЕВТИКАЛЫҚ ҚАСИЕТТЕРІ</w:t>
      </w:r>
    </w:p>
    <w:p w14:paraId="2FBFB50D" w14:textId="77777777" w:rsidR="00921017" w:rsidRPr="00D85636" w:rsidRDefault="00921017" w:rsidP="00921017">
      <w:pPr>
        <w:autoSpaceDE w:val="0"/>
        <w:autoSpaceDN w:val="0"/>
        <w:adjustRightInd w:val="0"/>
        <w:spacing w:after="0" w:line="240" w:lineRule="auto"/>
        <w:rPr>
          <w:rFonts w:ascii="Times New Roman" w:eastAsia="TimesNewRomanPSMT" w:hAnsi="Times New Roman" w:cs="Times New Roman"/>
          <w:b/>
          <w:sz w:val="24"/>
          <w:szCs w:val="24"/>
          <w:lang w:val="kk-KZ" w:eastAsia="ru-RU"/>
        </w:rPr>
      </w:pPr>
      <w:r w:rsidRPr="00D85636">
        <w:rPr>
          <w:rFonts w:ascii="Times New Roman" w:eastAsia="Calibri" w:hAnsi="Times New Roman" w:cs="Times New Roman"/>
          <w:b/>
          <w:sz w:val="24"/>
          <w:szCs w:val="24"/>
          <w:lang w:val="kk-KZ" w:eastAsia="ru-RU"/>
        </w:rPr>
        <w:t>6.1 Қосымша заттардың тізбесі</w:t>
      </w:r>
    </w:p>
    <w:tbl>
      <w:tblPr>
        <w:tblW w:w="9180" w:type="dxa"/>
        <w:tblLook w:val="01E0" w:firstRow="1" w:lastRow="1" w:firstColumn="1" w:lastColumn="1" w:noHBand="0" w:noVBand="0"/>
      </w:tblPr>
      <w:tblGrid>
        <w:gridCol w:w="9180"/>
      </w:tblGrid>
      <w:tr w:rsidR="00921017" w:rsidRPr="00D85636" w14:paraId="32106913" w14:textId="77777777" w:rsidTr="00F83832">
        <w:tc>
          <w:tcPr>
            <w:tcW w:w="6204" w:type="dxa"/>
          </w:tcPr>
          <w:p w14:paraId="689187B7" w14:textId="77777777" w:rsidR="00921017" w:rsidRPr="00D85636" w:rsidRDefault="00921017" w:rsidP="00921017">
            <w:pPr>
              <w:spacing w:after="0" w:line="240" w:lineRule="auto"/>
              <w:rPr>
                <w:rFonts w:ascii="Times New Roman" w:eastAsia="Times New Roman" w:hAnsi="Times New Roman" w:cs="Times New Roman"/>
                <w:sz w:val="24"/>
                <w:szCs w:val="24"/>
                <w:lang w:eastAsia="ru-RU"/>
              </w:rPr>
            </w:pPr>
            <w:r w:rsidRPr="00D85636">
              <w:rPr>
                <w:rFonts w:ascii="Times New Roman" w:eastAsia="Times New Roman" w:hAnsi="Times New Roman" w:cs="Times New Roman"/>
                <w:sz w:val="24"/>
                <w:szCs w:val="24"/>
                <w:lang w:val="kk-KZ" w:eastAsia="ru-RU"/>
              </w:rPr>
              <w:t>Сукроза</w:t>
            </w:r>
          </w:p>
        </w:tc>
      </w:tr>
      <w:tr w:rsidR="00921017" w:rsidRPr="00D85636" w14:paraId="040D0F9A" w14:textId="77777777" w:rsidTr="00F83832">
        <w:tc>
          <w:tcPr>
            <w:tcW w:w="6204" w:type="dxa"/>
          </w:tcPr>
          <w:p w14:paraId="3A9BBF77" w14:textId="77777777" w:rsidR="00921017" w:rsidRPr="00D85636" w:rsidRDefault="00921017" w:rsidP="00921017">
            <w:pPr>
              <w:spacing w:after="0" w:line="240" w:lineRule="auto"/>
              <w:rPr>
                <w:rFonts w:ascii="Times New Roman" w:eastAsia="Times New Roman" w:hAnsi="Times New Roman" w:cs="Times New Roman"/>
                <w:sz w:val="24"/>
                <w:szCs w:val="24"/>
                <w:lang w:eastAsia="ru-RU"/>
              </w:rPr>
            </w:pPr>
            <w:r w:rsidRPr="00D85636">
              <w:rPr>
                <w:rFonts w:ascii="Times New Roman" w:eastAsia="Times New Roman" w:hAnsi="Times New Roman" w:cs="Times New Roman"/>
                <w:sz w:val="24"/>
                <w:szCs w:val="24"/>
                <w:lang w:val="kk-KZ" w:eastAsia="ru-RU"/>
              </w:rPr>
              <w:t>Сусыз коллоидты кремнийдің қостотығы</w:t>
            </w:r>
          </w:p>
        </w:tc>
      </w:tr>
      <w:tr w:rsidR="00921017" w:rsidRPr="00D85636" w14:paraId="48C9609D" w14:textId="77777777" w:rsidTr="00F83832">
        <w:tc>
          <w:tcPr>
            <w:tcW w:w="6204" w:type="dxa"/>
          </w:tcPr>
          <w:p w14:paraId="041C327C" w14:textId="77777777" w:rsidR="00921017" w:rsidRPr="00D85636" w:rsidRDefault="00921017" w:rsidP="00921017">
            <w:pPr>
              <w:spacing w:after="0" w:line="240" w:lineRule="auto"/>
              <w:rPr>
                <w:rFonts w:ascii="Times New Roman" w:eastAsia="Times New Roman" w:hAnsi="Times New Roman" w:cs="Times New Roman"/>
                <w:sz w:val="24"/>
                <w:szCs w:val="24"/>
                <w:lang w:eastAsia="ru-RU"/>
              </w:rPr>
            </w:pPr>
            <w:r w:rsidRPr="00D85636">
              <w:rPr>
                <w:rFonts w:ascii="Times New Roman" w:eastAsia="Times New Roman" w:hAnsi="Times New Roman" w:cs="Times New Roman"/>
                <w:sz w:val="24"/>
                <w:szCs w:val="24"/>
                <w:lang w:val="kk-KZ" w:eastAsia="ru-RU"/>
              </w:rPr>
              <w:t>Понсо-4R (Е124)</w:t>
            </w:r>
          </w:p>
        </w:tc>
      </w:tr>
      <w:tr w:rsidR="00921017" w:rsidRPr="00D85636" w14:paraId="51C98A37" w14:textId="77777777" w:rsidTr="00F83832">
        <w:tc>
          <w:tcPr>
            <w:tcW w:w="6204" w:type="dxa"/>
          </w:tcPr>
          <w:p w14:paraId="708C4F42" w14:textId="77777777" w:rsidR="00921017" w:rsidRPr="00D85636" w:rsidRDefault="00921017" w:rsidP="00921017">
            <w:pPr>
              <w:spacing w:after="0" w:line="240" w:lineRule="auto"/>
              <w:rPr>
                <w:rFonts w:ascii="Times New Roman" w:eastAsia="Times New Roman" w:hAnsi="Times New Roman" w:cs="Times New Roman"/>
                <w:sz w:val="24"/>
                <w:szCs w:val="24"/>
                <w:lang w:eastAsia="ru-RU"/>
              </w:rPr>
            </w:pPr>
            <w:r w:rsidRPr="00D85636">
              <w:rPr>
                <w:rFonts w:ascii="Times New Roman" w:eastAsia="Times New Roman" w:hAnsi="Times New Roman" w:cs="Times New Roman"/>
                <w:sz w:val="24"/>
                <w:szCs w:val="24"/>
                <w:lang w:val="kk-KZ" w:eastAsia="ru-RU"/>
              </w:rPr>
              <w:t>Натрий бензоаты</w:t>
            </w:r>
          </w:p>
        </w:tc>
      </w:tr>
      <w:tr w:rsidR="00921017" w:rsidRPr="00D85636" w14:paraId="0D7B66A7" w14:textId="77777777" w:rsidTr="00F83832">
        <w:tc>
          <w:tcPr>
            <w:tcW w:w="6204" w:type="dxa"/>
          </w:tcPr>
          <w:p w14:paraId="3BC847E8" w14:textId="77777777" w:rsidR="00921017" w:rsidRPr="00D85636" w:rsidRDefault="00921017" w:rsidP="00921017">
            <w:pPr>
              <w:spacing w:after="0" w:line="240" w:lineRule="auto"/>
              <w:rPr>
                <w:rFonts w:ascii="Times New Roman" w:eastAsia="Times New Roman" w:hAnsi="Times New Roman" w:cs="Times New Roman"/>
                <w:sz w:val="24"/>
                <w:szCs w:val="24"/>
                <w:lang w:eastAsia="ru-RU"/>
              </w:rPr>
            </w:pPr>
            <w:r w:rsidRPr="00D85636">
              <w:rPr>
                <w:rFonts w:ascii="Times New Roman" w:eastAsia="Times New Roman" w:hAnsi="Times New Roman" w:cs="Times New Roman"/>
                <w:sz w:val="24"/>
                <w:szCs w:val="24"/>
                <w:lang w:val="kk-KZ" w:eastAsia="ru-RU"/>
              </w:rPr>
              <w:t>Лимон қышқылы моногидраты</w:t>
            </w:r>
          </w:p>
        </w:tc>
      </w:tr>
      <w:tr w:rsidR="00921017" w:rsidRPr="00D85636" w14:paraId="5A6352D2" w14:textId="77777777" w:rsidTr="00F83832">
        <w:tc>
          <w:tcPr>
            <w:tcW w:w="6204" w:type="dxa"/>
          </w:tcPr>
          <w:p w14:paraId="521DC033" w14:textId="77777777" w:rsidR="00921017" w:rsidRPr="00D85636" w:rsidRDefault="00921017" w:rsidP="00921017">
            <w:pPr>
              <w:spacing w:after="0" w:line="240" w:lineRule="auto"/>
              <w:rPr>
                <w:rFonts w:ascii="Times New Roman" w:eastAsia="Times New Roman" w:hAnsi="Times New Roman" w:cs="Times New Roman"/>
                <w:sz w:val="24"/>
                <w:szCs w:val="24"/>
                <w:lang w:eastAsia="ru-RU"/>
              </w:rPr>
            </w:pPr>
            <w:r w:rsidRPr="00D85636">
              <w:rPr>
                <w:rFonts w:ascii="Times New Roman" w:eastAsia="Times New Roman" w:hAnsi="Times New Roman" w:cs="Times New Roman"/>
                <w:sz w:val="24"/>
                <w:szCs w:val="24"/>
                <w:lang w:val="kk-KZ" w:eastAsia="ru-RU"/>
              </w:rPr>
              <w:t>Сұйық шие эссенциясы</w:t>
            </w:r>
          </w:p>
        </w:tc>
      </w:tr>
      <w:tr w:rsidR="00921017" w:rsidRPr="00D85636" w14:paraId="0A04D6D5" w14:textId="77777777" w:rsidTr="00F83832">
        <w:tc>
          <w:tcPr>
            <w:tcW w:w="6204" w:type="dxa"/>
          </w:tcPr>
          <w:p w14:paraId="2F6D2A84" w14:textId="77777777" w:rsidR="00921017" w:rsidRPr="00D85636" w:rsidRDefault="00921017" w:rsidP="00921017">
            <w:pPr>
              <w:spacing w:after="0" w:line="240" w:lineRule="auto"/>
              <w:rPr>
                <w:rFonts w:ascii="Times New Roman" w:eastAsia="Times New Roman" w:hAnsi="Times New Roman" w:cs="Times New Roman"/>
                <w:sz w:val="24"/>
                <w:szCs w:val="24"/>
                <w:lang w:eastAsia="ru-RU"/>
              </w:rPr>
            </w:pPr>
            <w:r w:rsidRPr="00D85636">
              <w:rPr>
                <w:rFonts w:ascii="Times New Roman" w:eastAsia="Times New Roman" w:hAnsi="Times New Roman" w:cs="Times New Roman"/>
                <w:sz w:val="24"/>
                <w:szCs w:val="24"/>
                <w:lang w:val="kk-KZ" w:eastAsia="ru-RU"/>
              </w:rPr>
              <w:t>Полисорбат-80 (Твин-80)</w:t>
            </w:r>
          </w:p>
        </w:tc>
      </w:tr>
      <w:tr w:rsidR="00921017" w:rsidRPr="00D85636" w14:paraId="35B7B72D" w14:textId="77777777" w:rsidTr="00F83832">
        <w:tc>
          <w:tcPr>
            <w:tcW w:w="6204" w:type="dxa"/>
          </w:tcPr>
          <w:p w14:paraId="76B26ACA" w14:textId="77777777" w:rsidR="00921017" w:rsidRPr="00D85636" w:rsidRDefault="00921017" w:rsidP="00921017">
            <w:pPr>
              <w:spacing w:after="0" w:line="240" w:lineRule="auto"/>
              <w:rPr>
                <w:rFonts w:ascii="Times New Roman" w:eastAsia="Times New Roman" w:hAnsi="Times New Roman" w:cs="Times New Roman"/>
                <w:sz w:val="24"/>
                <w:szCs w:val="24"/>
                <w:lang w:eastAsia="ru-RU"/>
              </w:rPr>
            </w:pPr>
            <w:r w:rsidRPr="00D85636">
              <w:rPr>
                <w:rFonts w:ascii="Times New Roman" w:eastAsia="Times New Roman" w:hAnsi="Times New Roman" w:cs="Times New Roman"/>
                <w:sz w:val="24"/>
                <w:szCs w:val="24"/>
                <w:lang w:val="kk-KZ" w:eastAsia="ru-RU"/>
              </w:rPr>
              <w:t>Натрий метилгидроксибензоаты</w:t>
            </w:r>
          </w:p>
        </w:tc>
      </w:tr>
      <w:tr w:rsidR="00921017" w:rsidRPr="00D85636" w14:paraId="32276998" w14:textId="77777777" w:rsidTr="00F83832">
        <w:tc>
          <w:tcPr>
            <w:tcW w:w="6204" w:type="dxa"/>
          </w:tcPr>
          <w:p w14:paraId="63FB137C" w14:textId="77777777" w:rsidR="00921017" w:rsidRPr="00D85636" w:rsidRDefault="00921017" w:rsidP="00921017">
            <w:pPr>
              <w:spacing w:after="0" w:line="240" w:lineRule="auto"/>
              <w:rPr>
                <w:rFonts w:ascii="Times New Roman" w:eastAsia="Times New Roman" w:hAnsi="Times New Roman" w:cs="Times New Roman"/>
                <w:sz w:val="24"/>
                <w:szCs w:val="24"/>
                <w:lang w:eastAsia="ru-RU"/>
              </w:rPr>
            </w:pPr>
            <w:r w:rsidRPr="00D85636">
              <w:rPr>
                <w:rFonts w:ascii="Times New Roman" w:eastAsia="Times New Roman" w:hAnsi="Times New Roman" w:cs="Times New Roman"/>
                <w:sz w:val="24"/>
                <w:szCs w:val="24"/>
                <w:lang w:val="kk-KZ" w:eastAsia="ru-RU"/>
              </w:rPr>
              <w:t>Натрий пропилгидроксибензоаты</w:t>
            </w:r>
          </w:p>
        </w:tc>
      </w:tr>
      <w:tr w:rsidR="00921017" w:rsidRPr="00D85636" w14:paraId="0ED35C5A" w14:textId="77777777" w:rsidTr="00F83832">
        <w:tc>
          <w:tcPr>
            <w:tcW w:w="6204" w:type="dxa"/>
          </w:tcPr>
          <w:p w14:paraId="2D0AB520" w14:textId="77777777" w:rsidR="00921017" w:rsidRPr="00D85636" w:rsidRDefault="00921017" w:rsidP="00921017">
            <w:pPr>
              <w:spacing w:after="0" w:line="240" w:lineRule="auto"/>
              <w:rPr>
                <w:rFonts w:ascii="Times New Roman" w:eastAsia="Times New Roman" w:hAnsi="Times New Roman" w:cs="Times New Roman"/>
                <w:sz w:val="24"/>
                <w:szCs w:val="24"/>
                <w:lang w:eastAsia="ru-RU"/>
              </w:rPr>
            </w:pPr>
            <w:r w:rsidRPr="00D85636">
              <w:rPr>
                <w:rFonts w:ascii="Times New Roman" w:eastAsia="Times New Roman" w:hAnsi="Times New Roman" w:cs="Times New Roman"/>
                <w:sz w:val="24"/>
                <w:szCs w:val="24"/>
                <w:lang w:val="kk-KZ" w:eastAsia="ru-RU"/>
              </w:rPr>
              <w:t>Динатрий эдетат</w:t>
            </w:r>
            <w:r w:rsidR="001C3BAB" w:rsidRPr="00D85636">
              <w:rPr>
                <w:rFonts w:ascii="Times New Roman" w:eastAsia="Times New Roman" w:hAnsi="Times New Roman" w:cs="Times New Roman"/>
                <w:sz w:val="24"/>
                <w:szCs w:val="24"/>
                <w:lang w:val="kk-KZ" w:eastAsia="ru-RU"/>
              </w:rPr>
              <w:t>ы</w:t>
            </w:r>
          </w:p>
        </w:tc>
      </w:tr>
      <w:tr w:rsidR="00921017" w:rsidRPr="00D85636" w14:paraId="2B1D0412" w14:textId="77777777" w:rsidTr="00F83832">
        <w:tc>
          <w:tcPr>
            <w:tcW w:w="6204" w:type="dxa"/>
          </w:tcPr>
          <w:p w14:paraId="5D8AA65C" w14:textId="77777777" w:rsidR="00921017" w:rsidRPr="00D85636" w:rsidRDefault="00921017" w:rsidP="00921017">
            <w:pPr>
              <w:spacing w:after="0" w:line="240" w:lineRule="auto"/>
              <w:rPr>
                <w:rFonts w:ascii="Times New Roman" w:eastAsia="Times New Roman" w:hAnsi="Times New Roman" w:cs="Times New Roman"/>
                <w:sz w:val="24"/>
                <w:szCs w:val="24"/>
                <w:lang w:eastAsia="ru-RU"/>
              </w:rPr>
            </w:pPr>
            <w:r w:rsidRPr="00D85636">
              <w:rPr>
                <w:rFonts w:ascii="Times New Roman" w:eastAsia="Times New Roman" w:hAnsi="Times New Roman" w:cs="Times New Roman"/>
                <w:sz w:val="24"/>
                <w:szCs w:val="24"/>
                <w:lang w:val="kk-KZ" w:eastAsia="ru-RU"/>
              </w:rPr>
              <w:t>Ксантан шайыры</w:t>
            </w:r>
          </w:p>
        </w:tc>
      </w:tr>
      <w:tr w:rsidR="00921017" w:rsidRPr="00D85636" w14:paraId="7CB34408" w14:textId="77777777" w:rsidTr="00F83832">
        <w:tc>
          <w:tcPr>
            <w:tcW w:w="6204" w:type="dxa"/>
          </w:tcPr>
          <w:p w14:paraId="1331E88E" w14:textId="77777777" w:rsidR="00921017" w:rsidRPr="00D85636" w:rsidRDefault="00921017" w:rsidP="00921017">
            <w:pPr>
              <w:spacing w:after="0" w:line="240" w:lineRule="auto"/>
              <w:rPr>
                <w:rFonts w:ascii="Times New Roman" w:eastAsia="Times New Roman" w:hAnsi="Times New Roman" w:cs="Times New Roman"/>
                <w:sz w:val="24"/>
                <w:szCs w:val="24"/>
                <w:lang w:eastAsia="ru-RU"/>
              </w:rPr>
            </w:pPr>
            <w:r w:rsidRPr="00D85636">
              <w:rPr>
                <w:rFonts w:ascii="Times New Roman" w:eastAsia="Times New Roman" w:hAnsi="Times New Roman" w:cs="Times New Roman"/>
                <w:sz w:val="24"/>
                <w:szCs w:val="24"/>
                <w:lang w:val="kk-KZ" w:eastAsia="ru-RU"/>
              </w:rPr>
              <w:t>Сұйық сорбитол ( 70 % кристалданбайтын)</w:t>
            </w:r>
          </w:p>
        </w:tc>
      </w:tr>
      <w:tr w:rsidR="00921017" w:rsidRPr="00D85636" w14:paraId="099A6518" w14:textId="77777777" w:rsidTr="00F83832">
        <w:tc>
          <w:tcPr>
            <w:tcW w:w="6204" w:type="dxa"/>
          </w:tcPr>
          <w:p w14:paraId="0445ECCF" w14:textId="77777777" w:rsidR="00921017" w:rsidRPr="00D85636" w:rsidRDefault="00921017" w:rsidP="00921017">
            <w:pPr>
              <w:spacing w:after="0" w:line="240" w:lineRule="auto"/>
              <w:rPr>
                <w:rFonts w:ascii="Times New Roman" w:eastAsia="Times New Roman" w:hAnsi="Times New Roman" w:cs="Times New Roman"/>
                <w:sz w:val="24"/>
                <w:szCs w:val="24"/>
                <w:lang w:eastAsia="ru-RU"/>
              </w:rPr>
            </w:pPr>
            <w:r w:rsidRPr="00D85636">
              <w:rPr>
                <w:rFonts w:ascii="Times New Roman" w:eastAsia="Times New Roman" w:hAnsi="Times New Roman" w:cs="Times New Roman"/>
                <w:sz w:val="24"/>
                <w:szCs w:val="24"/>
                <w:lang w:val="kk-KZ" w:eastAsia="ru-RU"/>
              </w:rPr>
              <w:t>Глицерин</w:t>
            </w:r>
          </w:p>
        </w:tc>
      </w:tr>
      <w:tr w:rsidR="00921017" w:rsidRPr="00D85636" w14:paraId="3D1AD873" w14:textId="77777777" w:rsidTr="00F83832">
        <w:tc>
          <w:tcPr>
            <w:tcW w:w="6204" w:type="dxa"/>
          </w:tcPr>
          <w:p w14:paraId="0324FD6C" w14:textId="77777777" w:rsidR="00921017" w:rsidRPr="00D85636" w:rsidRDefault="00921017" w:rsidP="00921017">
            <w:pPr>
              <w:spacing w:after="0" w:line="240" w:lineRule="auto"/>
              <w:rPr>
                <w:rFonts w:ascii="Times New Roman" w:eastAsia="Times New Roman" w:hAnsi="Times New Roman" w:cs="Times New Roman"/>
                <w:sz w:val="24"/>
                <w:szCs w:val="24"/>
                <w:lang w:eastAsia="ru-RU"/>
              </w:rPr>
            </w:pPr>
            <w:r w:rsidRPr="00D85636">
              <w:rPr>
                <w:rFonts w:ascii="Times New Roman" w:eastAsia="Times New Roman" w:hAnsi="Times New Roman" w:cs="Times New Roman"/>
                <w:sz w:val="24"/>
                <w:szCs w:val="24"/>
                <w:lang w:val="kk-KZ" w:eastAsia="ru-RU"/>
              </w:rPr>
              <w:t>Тазартылған су</w:t>
            </w:r>
          </w:p>
        </w:tc>
      </w:tr>
    </w:tbl>
    <w:p w14:paraId="49EE80CE" w14:textId="77777777" w:rsidR="00921017" w:rsidRPr="00D85636" w:rsidRDefault="00921017" w:rsidP="00921017">
      <w:pPr>
        <w:autoSpaceDE w:val="0"/>
        <w:autoSpaceDN w:val="0"/>
        <w:adjustRightInd w:val="0"/>
        <w:spacing w:after="0" w:line="240" w:lineRule="auto"/>
        <w:rPr>
          <w:rFonts w:ascii="Times New Roman" w:eastAsia="TimesNewRomanPSMT" w:hAnsi="Times New Roman" w:cs="Times New Roman"/>
          <w:b/>
          <w:sz w:val="24"/>
          <w:szCs w:val="24"/>
          <w:lang w:eastAsia="ru-RU"/>
        </w:rPr>
      </w:pPr>
      <w:r w:rsidRPr="00D85636">
        <w:rPr>
          <w:rFonts w:ascii="Times New Roman" w:eastAsia="Calibri" w:hAnsi="Times New Roman" w:cs="Times New Roman"/>
          <w:b/>
          <w:sz w:val="24"/>
          <w:szCs w:val="24"/>
          <w:lang w:val="kk-KZ" w:eastAsia="ru-RU"/>
        </w:rPr>
        <w:t>6.2 Үйлесімсіздік</w:t>
      </w:r>
    </w:p>
    <w:p w14:paraId="5DD04530" w14:textId="77777777" w:rsidR="00921017" w:rsidRPr="00D85636" w:rsidRDefault="00921017" w:rsidP="00921017">
      <w:pPr>
        <w:spacing w:after="0" w:line="240" w:lineRule="auto"/>
        <w:jc w:val="both"/>
        <w:rPr>
          <w:rFonts w:ascii="Times New Roman" w:eastAsia="TimesNewRomanPSMT" w:hAnsi="Times New Roman" w:cs="Times New Roman"/>
          <w:sz w:val="24"/>
          <w:szCs w:val="24"/>
          <w:lang w:eastAsia="ru-RU"/>
        </w:rPr>
      </w:pPr>
      <w:r w:rsidRPr="00D85636">
        <w:rPr>
          <w:rFonts w:ascii="Times New Roman" w:eastAsia="TimesNewRomanPSMT" w:hAnsi="Times New Roman" w:cs="Times New Roman"/>
          <w:sz w:val="24"/>
          <w:szCs w:val="24"/>
          <w:lang w:val="kk-KZ" w:eastAsia="ru-RU"/>
        </w:rPr>
        <w:t>Қатысты емес</w:t>
      </w:r>
    </w:p>
    <w:p w14:paraId="19FB20ED" w14:textId="77777777" w:rsidR="00921017" w:rsidRPr="00D85636" w:rsidRDefault="00921017" w:rsidP="00921017">
      <w:pPr>
        <w:spacing w:after="0" w:line="240" w:lineRule="auto"/>
        <w:jc w:val="both"/>
        <w:rPr>
          <w:rFonts w:ascii="Times New Roman" w:eastAsia="Calibri" w:hAnsi="Times New Roman" w:cs="Times New Roman"/>
          <w:b/>
          <w:sz w:val="24"/>
          <w:szCs w:val="24"/>
          <w:lang w:bidi="ru-RU"/>
        </w:rPr>
      </w:pPr>
      <w:r w:rsidRPr="00D85636">
        <w:rPr>
          <w:rFonts w:ascii="Times New Roman" w:eastAsia="Calibri" w:hAnsi="Times New Roman" w:cs="Times New Roman"/>
          <w:b/>
          <w:sz w:val="24"/>
          <w:szCs w:val="24"/>
          <w:lang w:val="kk-KZ" w:bidi="ru-RU"/>
        </w:rPr>
        <w:t>6.3 Жарамдылық мерзімі</w:t>
      </w:r>
    </w:p>
    <w:p w14:paraId="522AD972" w14:textId="77777777" w:rsidR="00921017" w:rsidRPr="00D85636" w:rsidRDefault="00921017" w:rsidP="00921017">
      <w:pPr>
        <w:spacing w:after="0" w:line="240" w:lineRule="auto"/>
        <w:jc w:val="both"/>
        <w:rPr>
          <w:rFonts w:ascii="Times New Roman" w:eastAsia="Calibri" w:hAnsi="Times New Roman" w:cs="Times New Roman"/>
          <w:sz w:val="24"/>
          <w:szCs w:val="24"/>
          <w:lang w:bidi="ru-RU"/>
        </w:rPr>
      </w:pPr>
      <w:r w:rsidRPr="00D85636">
        <w:rPr>
          <w:rFonts w:ascii="Times New Roman" w:eastAsia="Calibri" w:hAnsi="Times New Roman" w:cs="Times New Roman"/>
          <w:sz w:val="24"/>
          <w:szCs w:val="24"/>
          <w:lang w:val="kk-KZ" w:bidi="ru-RU"/>
        </w:rPr>
        <w:t>3 жыл</w:t>
      </w:r>
    </w:p>
    <w:p w14:paraId="50E4D0D7" w14:textId="77777777" w:rsidR="00921017" w:rsidRPr="00D85636" w:rsidRDefault="00921017" w:rsidP="00921017">
      <w:pPr>
        <w:spacing w:after="0" w:line="240" w:lineRule="auto"/>
        <w:jc w:val="both"/>
        <w:rPr>
          <w:rFonts w:ascii="Times New Roman" w:eastAsia="Calibri" w:hAnsi="Times New Roman" w:cs="Times New Roman"/>
          <w:sz w:val="24"/>
          <w:szCs w:val="24"/>
        </w:rPr>
      </w:pPr>
      <w:r w:rsidRPr="00D85636">
        <w:rPr>
          <w:rFonts w:ascii="Times New Roman" w:eastAsia="Calibri" w:hAnsi="Times New Roman" w:cs="Times New Roman"/>
          <w:sz w:val="24"/>
          <w:szCs w:val="24"/>
          <w:lang w:val="kk-KZ" w:bidi="ru-RU"/>
        </w:rPr>
        <w:t>Жарамдылық мерзімі өткеннен кейін қолдануға болмайды.</w:t>
      </w:r>
    </w:p>
    <w:p w14:paraId="752CAD8E" w14:textId="77777777" w:rsidR="00921017" w:rsidRPr="00D85636" w:rsidRDefault="00921017" w:rsidP="00921017">
      <w:pPr>
        <w:spacing w:after="0" w:line="240" w:lineRule="auto"/>
        <w:jc w:val="both"/>
        <w:rPr>
          <w:rFonts w:ascii="Times New Roman" w:eastAsia="Times New Roman" w:hAnsi="Times New Roman" w:cs="Times New Roman"/>
          <w:b/>
          <w:sz w:val="24"/>
          <w:szCs w:val="24"/>
          <w:lang w:eastAsia="ru-RU"/>
        </w:rPr>
      </w:pPr>
      <w:r w:rsidRPr="00D85636">
        <w:rPr>
          <w:rFonts w:ascii="Times New Roman" w:eastAsia="Times New Roman" w:hAnsi="Times New Roman" w:cs="Times New Roman"/>
          <w:b/>
          <w:sz w:val="24"/>
          <w:szCs w:val="24"/>
          <w:lang w:val="kk-KZ" w:eastAsia="ru-RU"/>
        </w:rPr>
        <w:t>6.4 Сақтаған кездегі ерекше сақтандыру шаралары</w:t>
      </w:r>
    </w:p>
    <w:p w14:paraId="4E0B1E8A" w14:textId="77777777" w:rsidR="00921017" w:rsidRPr="00D85636" w:rsidRDefault="00921017" w:rsidP="00921017">
      <w:pPr>
        <w:spacing w:after="0" w:line="240" w:lineRule="auto"/>
        <w:jc w:val="both"/>
        <w:rPr>
          <w:rFonts w:ascii="Times New Roman" w:eastAsia="Times New Roman" w:hAnsi="Times New Roman" w:cs="Times New Roman"/>
          <w:sz w:val="24"/>
          <w:szCs w:val="24"/>
          <w:lang w:eastAsia="ru-RU"/>
        </w:rPr>
      </w:pPr>
      <w:r w:rsidRPr="00D85636">
        <w:rPr>
          <w:rFonts w:ascii="Times New Roman" w:eastAsia="Times New Roman" w:hAnsi="Times New Roman" w:cs="Times New Roman"/>
          <w:sz w:val="24"/>
          <w:szCs w:val="24"/>
          <w:lang w:val="kk-KZ" w:eastAsia="ru-RU"/>
        </w:rPr>
        <w:t xml:space="preserve">Жарықтан қорғалған жерде, 25 </w:t>
      </w:r>
      <w:r w:rsidRPr="00D85636">
        <w:rPr>
          <w:rFonts w:ascii="Times New Roman" w:eastAsia="Times New Roman" w:hAnsi="Times New Roman" w:cs="Times New Roman"/>
          <w:sz w:val="24"/>
          <w:szCs w:val="24"/>
          <w:lang w:val="kk-KZ" w:eastAsia="ru-RU"/>
        </w:rPr>
        <w:sym w:font="Symbol" w:char="F0B0"/>
      </w:r>
      <w:r w:rsidRPr="00D85636">
        <w:rPr>
          <w:rFonts w:ascii="Times New Roman" w:eastAsia="Times New Roman" w:hAnsi="Times New Roman" w:cs="Times New Roman"/>
          <w:sz w:val="24"/>
          <w:szCs w:val="24"/>
          <w:lang w:val="kk-KZ" w:eastAsia="ru-RU"/>
        </w:rPr>
        <w:t>С-ден аспайтын температурада  сақтау керек.</w:t>
      </w:r>
    </w:p>
    <w:p w14:paraId="1B9F7B03" w14:textId="77777777" w:rsidR="00921017" w:rsidRPr="00D85636" w:rsidRDefault="00921017" w:rsidP="00921017">
      <w:pPr>
        <w:spacing w:after="0" w:line="240" w:lineRule="auto"/>
        <w:jc w:val="both"/>
        <w:rPr>
          <w:rFonts w:ascii="Times New Roman" w:eastAsia="Times New Roman" w:hAnsi="Times New Roman" w:cs="Times New Roman"/>
          <w:sz w:val="24"/>
          <w:szCs w:val="24"/>
          <w:lang w:eastAsia="ru-RU"/>
        </w:rPr>
      </w:pPr>
      <w:r w:rsidRPr="00D85636">
        <w:rPr>
          <w:rFonts w:ascii="Times New Roman" w:eastAsia="Calibri" w:hAnsi="Times New Roman" w:cs="Times New Roman"/>
          <w:sz w:val="24"/>
          <w:szCs w:val="24"/>
          <w:lang w:val="kk-KZ"/>
        </w:rPr>
        <w:t xml:space="preserve">Балалардың қолы жетпейтін жерде сақтау керек! </w:t>
      </w:r>
      <w:bookmarkStart w:id="7" w:name="2175220289"/>
    </w:p>
    <w:bookmarkEnd w:id="7"/>
    <w:p w14:paraId="503EE4A0" w14:textId="77777777" w:rsidR="00921017" w:rsidRPr="00D85636" w:rsidRDefault="00921017" w:rsidP="00921017">
      <w:pPr>
        <w:autoSpaceDE w:val="0"/>
        <w:autoSpaceDN w:val="0"/>
        <w:adjustRightInd w:val="0"/>
        <w:spacing w:after="0" w:line="240" w:lineRule="auto"/>
        <w:rPr>
          <w:rFonts w:ascii="Times New Roman" w:eastAsia="TimesNewRomanPSMT" w:hAnsi="Times New Roman" w:cs="Times New Roman"/>
          <w:b/>
          <w:sz w:val="24"/>
          <w:szCs w:val="24"/>
          <w:lang w:eastAsia="ru-RU"/>
        </w:rPr>
      </w:pPr>
      <w:r w:rsidRPr="00D85636">
        <w:rPr>
          <w:rFonts w:ascii="Times New Roman" w:eastAsia="Calibri" w:hAnsi="Times New Roman" w:cs="Times New Roman"/>
          <w:b/>
          <w:sz w:val="24"/>
          <w:szCs w:val="24"/>
          <w:lang w:val="kk-KZ" w:eastAsia="ru-RU"/>
        </w:rPr>
        <w:t xml:space="preserve">6.5 Шығарылу түрі және қаптамасы </w:t>
      </w:r>
    </w:p>
    <w:p w14:paraId="17D5B35B" w14:textId="77777777" w:rsidR="00921017" w:rsidRPr="00D85636" w:rsidRDefault="00921017" w:rsidP="00921017">
      <w:pPr>
        <w:autoSpaceDE w:val="0"/>
        <w:autoSpaceDN w:val="0"/>
        <w:adjustRightInd w:val="0"/>
        <w:spacing w:after="0" w:line="240" w:lineRule="auto"/>
        <w:jc w:val="both"/>
        <w:rPr>
          <w:rFonts w:ascii="Times New Roman" w:eastAsia="Calibri" w:hAnsi="Times New Roman" w:cs="Times New Roman"/>
          <w:sz w:val="24"/>
          <w:szCs w:val="24"/>
          <w:lang w:eastAsia="ru-RU"/>
        </w:rPr>
      </w:pPr>
      <w:r w:rsidRPr="00D85636">
        <w:rPr>
          <w:rFonts w:ascii="Times New Roman" w:eastAsia="Calibri" w:hAnsi="Times New Roman" w:cs="Times New Roman"/>
          <w:sz w:val="24"/>
          <w:szCs w:val="24"/>
          <w:lang w:val="kk-KZ" w:eastAsia="ru-RU"/>
        </w:rPr>
        <w:t xml:space="preserve">Янтарь түстес пластик құтыларда 60 мл немесе 100 мл-ден. </w:t>
      </w:r>
    </w:p>
    <w:p w14:paraId="7C4E6CBE" w14:textId="77777777" w:rsidR="00921017" w:rsidRPr="00D85636" w:rsidRDefault="00F42C90" w:rsidP="00921017">
      <w:pPr>
        <w:autoSpaceDE w:val="0"/>
        <w:autoSpaceDN w:val="0"/>
        <w:adjustRightInd w:val="0"/>
        <w:spacing w:after="0" w:line="240" w:lineRule="auto"/>
        <w:jc w:val="both"/>
        <w:rPr>
          <w:rFonts w:ascii="Times New Roman" w:eastAsia="Calibri" w:hAnsi="Times New Roman" w:cs="Times New Roman"/>
          <w:sz w:val="24"/>
          <w:szCs w:val="24"/>
          <w:lang w:val="kk-KZ" w:eastAsia="ru-RU"/>
        </w:rPr>
      </w:pPr>
      <w:r w:rsidRPr="00D85636">
        <w:rPr>
          <w:rFonts w:ascii="Times New Roman" w:eastAsia="Calibri" w:hAnsi="Times New Roman" w:cs="Times New Roman"/>
          <w:sz w:val="24"/>
          <w:szCs w:val="24"/>
          <w:lang w:val="kk-KZ" w:eastAsia="ru-RU"/>
        </w:rPr>
        <w:t xml:space="preserve"> </w:t>
      </w:r>
      <w:r w:rsidR="00921017" w:rsidRPr="00D85636">
        <w:rPr>
          <w:rFonts w:ascii="Times New Roman" w:eastAsia="Calibri" w:hAnsi="Times New Roman" w:cs="Times New Roman"/>
          <w:sz w:val="24"/>
          <w:szCs w:val="24"/>
          <w:lang w:val="kk-KZ" w:eastAsia="ru-RU"/>
        </w:rPr>
        <w:t xml:space="preserve">1  құты </w:t>
      </w:r>
      <w:r w:rsidR="009374D2" w:rsidRPr="00D85636">
        <w:rPr>
          <w:rFonts w:ascii="Times New Roman" w:eastAsia="Calibri" w:hAnsi="Times New Roman" w:cs="Times New Roman"/>
          <w:sz w:val="24"/>
          <w:szCs w:val="24"/>
          <w:lang w:val="kk-KZ" w:eastAsia="ru-RU"/>
        </w:rPr>
        <w:t xml:space="preserve">өлшеуіш қалпақшасымен бірге </w:t>
      </w:r>
      <w:r w:rsidR="00921017" w:rsidRPr="00D85636">
        <w:rPr>
          <w:rFonts w:ascii="Times New Roman" w:eastAsia="Calibri" w:hAnsi="Times New Roman" w:cs="Times New Roman"/>
          <w:sz w:val="24"/>
          <w:szCs w:val="24"/>
          <w:lang w:val="kk-KZ" w:eastAsia="ru-RU"/>
        </w:rPr>
        <w:t>медициналық қолдану жөніндегі қазақ  және орыс тілдеріндегі нұсқаулықпен бірге картон қорапшаға салынған.</w:t>
      </w:r>
    </w:p>
    <w:p w14:paraId="67AEA830" w14:textId="77777777" w:rsidR="00921017" w:rsidRPr="00D85636" w:rsidRDefault="00921017" w:rsidP="00921017">
      <w:pPr>
        <w:autoSpaceDE w:val="0"/>
        <w:autoSpaceDN w:val="0"/>
        <w:adjustRightInd w:val="0"/>
        <w:spacing w:after="0" w:line="240" w:lineRule="auto"/>
        <w:jc w:val="both"/>
        <w:rPr>
          <w:rFonts w:ascii="Times New Roman" w:eastAsia="TimesNewRomanPSMT" w:hAnsi="Times New Roman" w:cs="Times New Roman"/>
          <w:b/>
          <w:sz w:val="24"/>
          <w:szCs w:val="24"/>
          <w:lang w:val="kk-KZ" w:eastAsia="ru-RU"/>
        </w:rPr>
      </w:pPr>
      <w:r w:rsidRPr="00D85636">
        <w:rPr>
          <w:rFonts w:ascii="Times New Roman" w:eastAsia="Calibri" w:hAnsi="Times New Roman" w:cs="Times New Roman"/>
          <w:b/>
          <w:sz w:val="24"/>
          <w:szCs w:val="24"/>
          <w:lang w:val="kk-KZ" w:eastAsia="ru-RU"/>
        </w:rPr>
        <w:t>6.6 Пайдаланылған дәрілік  препаратты немесе дәрілік препаратты қолданғаннан кейін немесе онымен жұмыс істеген соң алынған қалдықтарды жойған кездегі айрықша сақтық шаралары.</w:t>
      </w:r>
    </w:p>
    <w:p w14:paraId="32771A52" w14:textId="77777777" w:rsidR="00921017" w:rsidRPr="00D85636" w:rsidRDefault="00921017" w:rsidP="00921017">
      <w:pPr>
        <w:autoSpaceDE w:val="0"/>
        <w:autoSpaceDN w:val="0"/>
        <w:adjustRightInd w:val="0"/>
        <w:spacing w:after="0" w:line="240" w:lineRule="auto"/>
        <w:rPr>
          <w:rFonts w:ascii="Times New Roman" w:eastAsia="Calibri" w:hAnsi="Times New Roman" w:cs="Times New Roman"/>
          <w:sz w:val="24"/>
          <w:szCs w:val="24"/>
          <w:lang w:val="kk-KZ"/>
        </w:rPr>
      </w:pPr>
      <w:r w:rsidRPr="00D85636">
        <w:rPr>
          <w:rFonts w:ascii="Times New Roman" w:eastAsia="Calibri" w:hAnsi="Times New Roman" w:cs="Times New Roman"/>
          <w:sz w:val="24"/>
          <w:szCs w:val="24"/>
          <w:lang w:val="kk-KZ"/>
        </w:rPr>
        <w:t>Қатысты емес</w:t>
      </w:r>
    </w:p>
    <w:p w14:paraId="1E399050" w14:textId="77777777" w:rsidR="00921017" w:rsidRPr="00D85636" w:rsidRDefault="00921017" w:rsidP="00921017">
      <w:pPr>
        <w:autoSpaceDE w:val="0"/>
        <w:autoSpaceDN w:val="0"/>
        <w:adjustRightInd w:val="0"/>
        <w:spacing w:after="0" w:line="240" w:lineRule="auto"/>
        <w:rPr>
          <w:rFonts w:ascii="Times New Roman" w:eastAsia="Calibri" w:hAnsi="Times New Roman" w:cs="Times New Roman"/>
          <w:b/>
          <w:bCs/>
          <w:sz w:val="24"/>
          <w:szCs w:val="24"/>
          <w:lang w:val="kk-KZ"/>
        </w:rPr>
      </w:pPr>
      <w:r w:rsidRPr="00D85636">
        <w:rPr>
          <w:rFonts w:ascii="Times New Roman" w:eastAsia="Calibri" w:hAnsi="Times New Roman" w:cs="Times New Roman"/>
          <w:b/>
          <w:bCs/>
          <w:sz w:val="24"/>
          <w:szCs w:val="24"/>
          <w:lang w:val="kk-KZ"/>
        </w:rPr>
        <w:t xml:space="preserve">6.7 Дәріханалардан босатылу шарттары </w:t>
      </w:r>
    </w:p>
    <w:p w14:paraId="2161FC58" w14:textId="77777777" w:rsidR="00921017" w:rsidRPr="00D85636" w:rsidRDefault="00921017" w:rsidP="00921017">
      <w:pPr>
        <w:autoSpaceDE w:val="0"/>
        <w:autoSpaceDN w:val="0"/>
        <w:adjustRightInd w:val="0"/>
        <w:spacing w:after="0" w:line="240" w:lineRule="auto"/>
        <w:rPr>
          <w:rFonts w:ascii="Times New Roman" w:eastAsia="Calibri" w:hAnsi="Times New Roman" w:cs="Times New Roman"/>
          <w:b/>
          <w:sz w:val="24"/>
          <w:szCs w:val="24"/>
          <w:lang w:val="kk-KZ"/>
        </w:rPr>
      </w:pPr>
      <w:r w:rsidRPr="00D85636">
        <w:rPr>
          <w:rFonts w:ascii="Times New Roman" w:eastAsia="Calibri" w:hAnsi="Times New Roman" w:cs="Times New Roman"/>
          <w:bCs/>
          <w:sz w:val="24"/>
          <w:szCs w:val="24"/>
          <w:lang w:val="kk-KZ"/>
        </w:rPr>
        <w:t>Рецепт арқылы</w:t>
      </w:r>
    </w:p>
    <w:p w14:paraId="471A870C" w14:textId="77777777" w:rsidR="00921017" w:rsidRPr="00D85636" w:rsidRDefault="00921017" w:rsidP="00921017">
      <w:pPr>
        <w:autoSpaceDE w:val="0"/>
        <w:autoSpaceDN w:val="0"/>
        <w:spacing w:after="0" w:line="240" w:lineRule="auto"/>
        <w:jc w:val="both"/>
        <w:rPr>
          <w:rFonts w:ascii="Times New Roman" w:eastAsia="Times New Roman" w:hAnsi="Times New Roman" w:cs="Times New Roman"/>
          <w:b/>
          <w:sz w:val="24"/>
          <w:szCs w:val="24"/>
          <w:lang w:val="uk-UA" w:eastAsia="ru-RU"/>
        </w:rPr>
      </w:pPr>
    </w:p>
    <w:p w14:paraId="5FBBB159" w14:textId="77777777" w:rsidR="00CA256B" w:rsidRPr="00D85636" w:rsidRDefault="00CA256B" w:rsidP="00CA256B">
      <w:pPr>
        <w:spacing w:after="0" w:line="240" w:lineRule="auto"/>
        <w:jc w:val="both"/>
        <w:rPr>
          <w:rFonts w:ascii="Times New Roman" w:eastAsia="Times New Roman" w:hAnsi="Times New Roman" w:cs="Times New Roman"/>
          <w:b/>
          <w:sz w:val="24"/>
          <w:szCs w:val="24"/>
          <w:lang w:val="kk-KZ" w:eastAsia="ru-RU"/>
        </w:rPr>
      </w:pPr>
      <w:r w:rsidRPr="00D85636">
        <w:rPr>
          <w:rFonts w:ascii="Times New Roman" w:eastAsia="Times New Roman" w:hAnsi="Times New Roman" w:cs="Times New Roman"/>
          <w:b/>
          <w:sz w:val="24"/>
          <w:szCs w:val="24"/>
          <w:lang w:val="kk-KZ" w:eastAsia="ru-RU"/>
        </w:rPr>
        <w:t>7. ТІРКЕУ КУӘЛІГІНІҢ ҰСТАУШЫСЫ</w:t>
      </w:r>
    </w:p>
    <w:p w14:paraId="55812CA1" w14:textId="77777777" w:rsidR="00C655CE" w:rsidRPr="00D85636" w:rsidRDefault="00C655CE" w:rsidP="00C655CE">
      <w:pPr>
        <w:spacing w:after="0" w:line="240" w:lineRule="auto"/>
        <w:rPr>
          <w:rFonts w:ascii="Times New Roman" w:eastAsia="Times New Roman" w:hAnsi="Times New Roman"/>
          <w:sz w:val="24"/>
          <w:szCs w:val="28"/>
          <w:lang w:val="kk-KZ" w:eastAsia="ru-RU"/>
        </w:rPr>
      </w:pPr>
      <w:r w:rsidRPr="00D85636">
        <w:rPr>
          <w:rFonts w:ascii="Times New Roman" w:eastAsia="Times New Roman" w:hAnsi="Times New Roman"/>
          <w:sz w:val="24"/>
          <w:szCs w:val="28"/>
          <w:lang w:val="kk-KZ" w:eastAsia="ru-RU"/>
        </w:rPr>
        <w:t>«Vista Pharma» ЖШС</w:t>
      </w:r>
    </w:p>
    <w:p w14:paraId="5799ED7C" w14:textId="64DDFE31" w:rsidR="00C655CE" w:rsidRPr="00D85636" w:rsidRDefault="00C655CE" w:rsidP="00C655CE">
      <w:pPr>
        <w:spacing w:after="0" w:line="240" w:lineRule="auto"/>
        <w:rPr>
          <w:rFonts w:ascii="Times New Roman" w:eastAsia="Times New Roman" w:hAnsi="Times New Roman"/>
          <w:sz w:val="24"/>
          <w:szCs w:val="24"/>
          <w:lang w:val="kk-KZ" w:eastAsia="ru-RU"/>
        </w:rPr>
      </w:pPr>
      <w:r w:rsidRPr="00D85636">
        <w:rPr>
          <w:rFonts w:ascii="Times New Roman" w:eastAsia="Times New Roman" w:hAnsi="Times New Roman"/>
          <w:sz w:val="24"/>
          <w:szCs w:val="28"/>
          <w:lang w:val="kk-KZ" w:eastAsia="ru-RU"/>
        </w:rPr>
        <w:t>Қазақстан Республикасы, Алматы қаласы, Бостандық ауданы, Әл-Фараби даңғылы, 19 ү</w:t>
      </w:r>
      <w:r w:rsidRPr="00D85636">
        <w:rPr>
          <w:rFonts w:ascii="Times New Roman" w:eastAsia="Times New Roman" w:hAnsi="Times New Roman"/>
          <w:sz w:val="24"/>
          <w:szCs w:val="24"/>
          <w:lang w:val="kk-KZ" w:eastAsia="ru-RU"/>
        </w:rPr>
        <w:t>й, т.е. 6B</w:t>
      </w:r>
    </w:p>
    <w:p w14:paraId="47389573" w14:textId="77777777" w:rsidR="00C655CE" w:rsidRPr="00D85636" w:rsidRDefault="00C655CE" w:rsidP="00C655CE">
      <w:pPr>
        <w:autoSpaceDE w:val="0"/>
        <w:autoSpaceDN w:val="0"/>
        <w:spacing w:after="0" w:line="240" w:lineRule="auto"/>
        <w:jc w:val="both"/>
        <w:rPr>
          <w:rFonts w:ascii="Times New Roman" w:eastAsia="Times New Roman" w:hAnsi="Times New Roman"/>
          <w:sz w:val="24"/>
          <w:szCs w:val="24"/>
          <w:lang w:eastAsia="ru-RU"/>
        </w:rPr>
      </w:pPr>
      <w:r w:rsidRPr="00D85636">
        <w:rPr>
          <w:rFonts w:ascii="Times New Roman" w:eastAsia="Times New Roman" w:hAnsi="Times New Roman"/>
          <w:sz w:val="24"/>
          <w:szCs w:val="24"/>
          <w:lang w:eastAsia="ru-RU"/>
        </w:rPr>
        <w:t>тел.: +77078990624, +77071781000</w:t>
      </w:r>
    </w:p>
    <w:p w14:paraId="60CA29BA" w14:textId="77777777" w:rsidR="00C655CE" w:rsidRPr="00D85636" w:rsidRDefault="00C655CE" w:rsidP="00C655CE">
      <w:pPr>
        <w:kinsoku w:val="0"/>
        <w:overflowPunct w:val="0"/>
        <w:autoSpaceDE w:val="0"/>
        <w:autoSpaceDN w:val="0"/>
        <w:adjustRightInd w:val="0"/>
        <w:spacing w:after="0" w:line="240" w:lineRule="auto"/>
        <w:ind w:hanging="3"/>
        <w:rPr>
          <w:rFonts w:ascii="Times New Roman" w:eastAsia="Times New Roman" w:hAnsi="Times New Roman"/>
          <w:sz w:val="24"/>
          <w:szCs w:val="24"/>
          <w:lang w:eastAsia="ru-RU"/>
        </w:rPr>
      </w:pPr>
      <w:r w:rsidRPr="00D85636">
        <w:rPr>
          <w:rFonts w:ascii="Times New Roman" w:eastAsia="Microsoft Sans Serif" w:hAnsi="Times New Roman"/>
          <w:sz w:val="24"/>
          <w:szCs w:val="24"/>
          <w:lang w:val="kk-KZ" w:eastAsia="ru-RU" w:bidi="ru-RU"/>
        </w:rPr>
        <w:t xml:space="preserve">электрондық пошта: </w:t>
      </w:r>
      <w:hyperlink r:id="rId7" w:history="1">
        <w:r w:rsidRPr="00D85636">
          <w:rPr>
            <w:rStyle w:val="a6"/>
            <w:rFonts w:ascii="Times New Roman" w:hAnsi="Times New Roman"/>
            <w:sz w:val="24"/>
            <w:szCs w:val="24"/>
          </w:rPr>
          <w:t>info@vistalabs.net</w:t>
        </w:r>
      </w:hyperlink>
      <w:r w:rsidRPr="00D85636">
        <w:rPr>
          <w:rFonts w:ascii="Times New Roman" w:eastAsia="Times New Roman" w:hAnsi="Times New Roman"/>
          <w:sz w:val="24"/>
          <w:szCs w:val="24"/>
          <w:lang w:eastAsia="ru-RU"/>
        </w:rPr>
        <w:t xml:space="preserve"> , </w:t>
      </w:r>
      <w:hyperlink r:id="rId8" w:history="1">
        <w:r w:rsidRPr="00D85636">
          <w:rPr>
            <w:rStyle w:val="a6"/>
            <w:rFonts w:ascii="Times New Roman" w:hAnsi="Times New Roman"/>
            <w:sz w:val="24"/>
            <w:szCs w:val="24"/>
          </w:rPr>
          <w:t>vistapharmapv@gmail.com</w:t>
        </w:r>
      </w:hyperlink>
      <w:r w:rsidRPr="00D85636">
        <w:rPr>
          <w:rFonts w:ascii="Times New Roman" w:eastAsia="Times New Roman" w:hAnsi="Times New Roman"/>
          <w:sz w:val="24"/>
          <w:szCs w:val="24"/>
          <w:lang w:eastAsia="ru-RU"/>
        </w:rPr>
        <w:t xml:space="preserve"> </w:t>
      </w:r>
    </w:p>
    <w:p w14:paraId="46AFB350" w14:textId="77777777" w:rsidR="00C655CE" w:rsidRPr="00D85636" w:rsidRDefault="00C655CE" w:rsidP="00C655CE">
      <w:pPr>
        <w:spacing w:after="0" w:line="240" w:lineRule="auto"/>
        <w:jc w:val="both"/>
        <w:rPr>
          <w:rFonts w:ascii="Times New Roman" w:eastAsia="Times New Roman" w:hAnsi="Times New Roman"/>
          <w:sz w:val="24"/>
          <w:szCs w:val="24"/>
          <w:lang w:eastAsia="ru-RU"/>
        </w:rPr>
      </w:pPr>
    </w:p>
    <w:p w14:paraId="5D7EEFBC" w14:textId="77777777" w:rsidR="00C655CE" w:rsidRPr="00D85636" w:rsidRDefault="00C655CE" w:rsidP="00C655CE">
      <w:pPr>
        <w:spacing w:after="0" w:line="240" w:lineRule="auto"/>
        <w:jc w:val="both"/>
        <w:rPr>
          <w:rFonts w:ascii="Times New Roman" w:eastAsia="Times New Roman" w:hAnsi="Times New Roman"/>
          <w:b/>
          <w:sz w:val="24"/>
          <w:szCs w:val="24"/>
          <w:lang w:val="kk-KZ" w:eastAsia="ru-RU"/>
        </w:rPr>
      </w:pPr>
      <w:r w:rsidRPr="00D85636">
        <w:rPr>
          <w:rFonts w:ascii="Times New Roman" w:eastAsia="Times New Roman" w:hAnsi="Times New Roman"/>
          <w:b/>
          <w:sz w:val="24"/>
          <w:szCs w:val="24"/>
          <w:lang w:val="kk-KZ" w:eastAsia="ru-RU"/>
        </w:rPr>
        <w:t>7.1 ТІРКЕУ КУӘЛІГІН ҰСТАУШЫСЫНЫҢ ӨКІЛІ</w:t>
      </w:r>
    </w:p>
    <w:p w14:paraId="69BFD9CF" w14:textId="77777777" w:rsidR="00C655CE" w:rsidRPr="00D85636" w:rsidRDefault="00C655CE" w:rsidP="00C655CE">
      <w:pPr>
        <w:spacing w:after="0" w:line="240" w:lineRule="auto"/>
        <w:jc w:val="both"/>
        <w:rPr>
          <w:rFonts w:ascii="Times New Roman" w:eastAsia="Times New Roman" w:hAnsi="Times New Roman"/>
          <w:sz w:val="24"/>
          <w:szCs w:val="24"/>
          <w:lang w:val="kk-KZ" w:eastAsia="ru-RU"/>
        </w:rPr>
      </w:pPr>
      <w:r w:rsidRPr="00D85636">
        <w:rPr>
          <w:rFonts w:ascii="Times New Roman" w:eastAsia="Times New Roman" w:hAnsi="Times New Roman"/>
          <w:sz w:val="24"/>
          <w:szCs w:val="24"/>
          <w:lang w:val="kk-KZ" w:eastAsia="ru-RU"/>
        </w:rPr>
        <w:t>Тұтынушылар шағымдарын мына мекенжайға жолдау керек:</w:t>
      </w:r>
    </w:p>
    <w:p w14:paraId="0013C43A" w14:textId="77777777" w:rsidR="00C655CE" w:rsidRPr="00D85636" w:rsidRDefault="00C655CE" w:rsidP="00C655CE">
      <w:pPr>
        <w:spacing w:after="0" w:line="240" w:lineRule="auto"/>
        <w:rPr>
          <w:rFonts w:ascii="Times New Roman" w:eastAsia="Calibri" w:hAnsi="Times New Roman"/>
          <w:sz w:val="24"/>
          <w:szCs w:val="24"/>
          <w:lang w:val="kk-KZ"/>
        </w:rPr>
      </w:pPr>
      <w:r w:rsidRPr="00D85636">
        <w:rPr>
          <w:rFonts w:ascii="Times New Roman" w:eastAsia="Times New Roman" w:hAnsi="Times New Roman"/>
          <w:sz w:val="24"/>
          <w:szCs w:val="24"/>
          <w:lang w:val="kk-KZ" w:eastAsia="ru-RU"/>
        </w:rPr>
        <w:t>«Vista Pharma» ЖШС</w:t>
      </w:r>
    </w:p>
    <w:p w14:paraId="115B9960" w14:textId="09D89D26" w:rsidR="00C655CE" w:rsidRPr="00D85636" w:rsidRDefault="00C655CE" w:rsidP="00C655CE">
      <w:pPr>
        <w:spacing w:after="0" w:line="240" w:lineRule="auto"/>
        <w:rPr>
          <w:rFonts w:ascii="Times New Roman" w:eastAsia="Times New Roman" w:hAnsi="Times New Roman"/>
          <w:sz w:val="24"/>
          <w:szCs w:val="24"/>
          <w:lang w:val="kk-KZ" w:eastAsia="ru-RU"/>
        </w:rPr>
      </w:pPr>
      <w:r w:rsidRPr="00D85636">
        <w:rPr>
          <w:rFonts w:ascii="Times New Roman" w:eastAsia="Times New Roman" w:hAnsi="Times New Roman"/>
          <w:sz w:val="24"/>
          <w:szCs w:val="24"/>
          <w:lang w:val="kk-KZ" w:eastAsia="ru-RU"/>
        </w:rPr>
        <w:lastRenderedPageBreak/>
        <w:t>Қазақстан Республикасы, Алматы қаласы, Бостандық ауданы, Әл-Фараби даңғылы, 19 үй, т.е.</w:t>
      </w:r>
      <w:bookmarkStart w:id="8" w:name="_GoBack"/>
      <w:bookmarkEnd w:id="8"/>
      <w:r w:rsidRPr="00D85636">
        <w:rPr>
          <w:rFonts w:ascii="Times New Roman" w:eastAsia="Times New Roman" w:hAnsi="Times New Roman"/>
          <w:sz w:val="24"/>
          <w:szCs w:val="24"/>
          <w:lang w:val="kk-KZ" w:eastAsia="ru-RU"/>
        </w:rPr>
        <w:t xml:space="preserve"> 6B</w:t>
      </w:r>
    </w:p>
    <w:p w14:paraId="0217A31D" w14:textId="77777777" w:rsidR="00C655CE" w:rsidRPr="00D85636" w:rsidRDefault="00C655CE" w:rsidP="00C655CE">
      <w:pPr>
        <w:autoSpaceDE w:val="0"/>
        <w:autoSpaceDN w:val="0"/>
        <w:spacing w:after="0" w:line="240" w:lineRule="auto"/>
        <w:jc w:val="both"/>
        <w:rPr>
          <w:rFonts w:ascii="Times New Roman" w:eastAsia="Times New Roman" w:hAnsi="Times New Roman"/>
          <w:sz w:val="24"/>
          <w:szCs w:val="24"/>
          <w:lang w:eastAsia="ru-RU"/>
        </w:rPr>
      </w:pPr>
      <w:r w:rsidRPr="00D85636">
        <w:rPr>
          <w:rFonts w:ascii="Times New Roman" w:eastAsia="Times New Roman" w:hAnsi="Times New Roman"/>
          <w:sz w:val="24"/>
          <w:szCs w:val="24"/>
          <w:lang w:eastAsia="ru-RU"/>
        </w:rPr>
        <w:t>тел.: +77078990624, +77071781000</w:t>
      </w:r>
    </w:p>
    <w:p w14:paraId="5FD9493F" w14:textId="77777777" w:rsidR="00C655CE" w:rsidRPr="00D85636" w:rsidRDefault="00C655CE" w:rsidP="00C655CE">
      <w:pPr>
        <w:autoSpaceDE w:val="0"/>
        <w:autoSpaceDN w:val="0"/>
        <w:spacing w:after="0" w:line="240" w:lineRule="auto"/>
        <w:jc w:val="both"/>
        <w:rPr>
          <w:rFonts w:ascii="Times New Roman" w:eastAsia="Times New Roman" w:hAnsi="Times New Roman"/>
          <w:sz w:val="24"/>
          <w:szCs w:val="24"/>
          <w:lang w:eastAsia="ru-RU"/>
        </w:rPr>
      </w:pPr>
      <w:r w:rsidRPr="00D85636">
        <w:rPr>
          <w:rFonts w:ascii="Times New Roman" w:eastAsia="Microsoft Sans Serif" w:hAnsi="Times New Roman"/>
          <w:sz w:val="24"/>
          <w:szCs w:val="24"/>
          <w:lang w:val="kk-KZ" w:eastAsia="ru-RU" w:bidi="ru-RU"/>
        </w:rPr>
        <w:t xml:space="preserve">электрондық пошта: </w:t>
      </w:r>
      <w:hyperlink r:id="rId9" w:history="1">
        <w:r w:rsidRPr="00D85636">
          <w:rPr>
            <w:rStyle w:val="a6"/>
            <w:rFonts w:ascii="Times New Roman" w:hAnsi="Times New Roman"/>
            <w:sz w:val="24"/>
            <w:szCs w:val="24"/>
          </w:rPr>
          <w:t>info@vistalabs.net</w:t>
        </w:r>
      </w:hyperlink>
      <w:r w:rsidRPr="00D85636">
        <w:rPr>
          <w:rFonts w:ascii="Times New Roman" w:eastAsia="Times New Roman" w:hAnsi="Times New Roman"/>
          <w:sz w:val="24"/>
          <w:szCs w:val="24"/>
          <w:lang w:eastAsia="ru-RU"/>
        </w:rPr>
        <w:t xml:space="preserve"> , </w:t>
      </w:r>
      <w:hyperlink r:id="rId10" w:history="1">
        <w:r w:rsidRPr="00D85636">
          <w:rPr>
            <w:rStyle w:val="a6"/>
            <w:rFonts w:ascii="Times New Roman" w:hAnsi="Times New Roman"/>
            <w:sz w:val="24"/>
            <w:szCs w:val="24"/>
          </w:rPr>
          <w:t>vistapharmapv@gmail.com</w:t>
        </w:r>
      </w:hyperlink>
    </w:p>
    <w:p w14:paraId="297EDE3C" w14:textId="77777777" w:rsidR="00921017" w:rsidRPr="00D85636" w:rsidRDefault="00921017" w:rsidP="00921017">
      <w:pPr>
        <w:autoSpaceDE w:val="0"/>
        <w:autoSpaceDN w:val="0"/>
        <w:spacing w:after="0" w:line="240" w:lineRule="auto"/>
        <w:jc w:val="both"/>
        <w:rPr>
          <w:rFonts w:ascii="Times New Roman" w:eastAsia="Times New Roman" w:hAnsi="Times New Roman" w:cs="Times New Roman"/>
          <w:b/>
          <w:sz w:val="24"/>
          <w:szCs w:val="24"/>
          <w:lang w:eastAsia="ru-RU"/>
        </w:rPr>
      </w:pPr>
    </w:p>
    <w:p w14:paraId="03207194" w14:textId="77777777" w:rsidR="00921017" w:rsidRPr="00D85636" w:rsidRDefault="00921017" w:rsidP="00921017">
      <w:pPr>
        <w:autoSpaceDE w:val="0"/>
        <w:autoSpaceDN w:val="0"/>
        <w:spacing w:after="0" w:line="240" w:lineRule="auto"/>
        <w:jc w:val="both"/>
        <w:rPr>
          <w:rFonts w:ascii="Times New Roman" w:eastAsia="Times New Roman" w:hAnsi="Times New Roman" w:cs="Times New Roman"/>
          <w:b/>
          <w:sz w:val="24"/>
          <w:szCs w:val="24"/>
          <w:lang w:val="uk-UA" w:eastAsia="ru-RU"/>
        </w:rPr>
      </w:pPr>
      <w:r w:rsidRPr="00D85636">
        <w:rPr>
          <w:rFonts w:ascii="Times New Roman" w:eastAsia="Times New Roman" w:hAnsi="Times New Roman" w:cs="Times New Roman"/>
          <w:b/>
          <w:sz w:val="24"/>
          <w:szCs w:val="24"/>
          <w:lang w:val="kk-KZ" w:eastAsia="ru-RU"/>
        </w:rPr>
        <w:t>8. ТІРКЕУ КУӘЛІГІНІҢ НӨМІРІ</w:t>
      </w:r>
    </w:p>
    <w:p w14:paraId="0EB1DCB6" w14:textId="77777777" w:rsidR="00921017" w:rsidRPr="00D85636" w:rsidRDefault="00CA256B" w:rsidP="00921017">
      <w:pPr>
        <w:autoSpaceDE w:val="0"/>
        <w:autoSpaceDN w:val="0"/>
        <w:spacing w:after="0" w:line="240" w:lineRule="auto"/>
        <w:jc w:val="both"/>
        <w:rPr>
          <w:rFonts w:ascii="Times New Roman" w:eastAsia="Times New Roman" w:hAnsi="Times New Roman" w:cs="Times New Roman"/>
          <w:sz w:val="24"/>
          <w:szCs w:val="24"/>
          <w:lang w:eastAsia="ru-RU"/>
        </w:rPr>
      </w:pPr>
      <w:r w:rsidRPr="00D85636">
        <w:rPr>
          <w:rFonts w:ascii="Times New Roman" w:eastAsia="Times New Roman" w:hAnsi="Times New Roman" w:cs="Times New Roman"/>
          <w:sz w:val="24"/>
          <w:szCs w:val="24"/>
          <w:lang w:val="uk-UA" w:eastAsia="ru-RU"/>
        </w:rPr>
        <w:t>ҚР-ДЗ-5№024770</w:t>
      </w:r>
    </w:p>
    <w:p w14:paraId="586CF075" w14:textId="77777777" w:rsidR="00CA256B" w:rsidRPr="00D85636" w:rsidRDefault="00CA256B" w:rsidP="00921017">
      <w:pPr>
        <w:autoSpaceDE w:val="0"/>
        <w:autoSpaceDN w:val="0"/>
        <w:spacing w:after="0" w:line="240" w:lineRule="auto"/>
        <w:jc w:val="both"/>
        <w:rPr>
          <w:rFonts w:ascii="Times New Roman" w:eastAsia="Times New Roman" w:hAnsi="Times New Roman" w:cs="Times New Roman"/>
          <w:sz w:val="24"/>
          <w:szCs w:val="24"/>
          <w:lang w:eastAsia="ru-RU"/>
        </w:rPr>
      </w:pPr>
    </w:p>
    <w:p w14:paraId="6651AE24" w14:textId="77777777" w:rsidR="00921017" w:rsidRPr="00D85636" w:rsidRDefault="00921017" w:rsidP="00921017">
      <w:pPr>
        <w:autoSpaceDE w:val="0"/>
        <w:autoSpaceDN w:val="0"/>
        <w:spacing w:after="0" w:line="240" w:lineRule="auto"/>
        <w:jc w:val="both"/>
        <w:rPr>
          <w:rFonts w:ascii="Times New Roman" w:eastAsia="Times New Roman" w:hAnsi="Times New Roman" w:cs="Times New Roman"/>
          <w:b/>
          <w:sz w:val="24"/>
          <w:szCs w:val="24"/>
          <w:lang w:val="uk-UA" w:eastAsia="ru-RU"/>
        </w:rPr>
      </w:pPr>
      <w:r w:rsidRPr="00D85636">
        <w:rPr>
          <w:rFonts w:ascii="Times New Roman" w:eastAsia="Times New Roman" w:hAnsi="Times New Roman" w:cs="Times New Roman"/>
          <w:b/>
          <w:sz w:val="24"/>
          <w:szCs w:val="24"/>
          <w:lang w:val="kk-KZ" w:eastAsia="ru-RU"/>
        </w:rPr>
        <w:t xml:space="preserve">9. БАСТАПҚЫ ТІРКЕЛГЕН КҮНІ (ТІРКЕЛГЕНІН, ҚАЙТА ТІРКЕЛГЕНІН РАСТАУ) </w:t>
      </w:r>
    </w:p>
    <w:p w14:paraId="66927BA9" w14:textId="77777777" w:rsidR="009A1CD8" w:rsidRPr="00D85636" w:rsidRDefault="009A1CD8" w:rsidP="009A1CD8">
      <w:pPr>
        <w:autoSpaceDE w:val="0"/>
        <w:autoSpaceDN w:val="0"/>
        <w:spacing w:after="0" w:line="240" w:lineRule="auto"/>
        <w:jc w:val="both"/>
        <w:rPr>
          <w:rFonts w:ascii="Times New Roman" w:eastAsia="Times New Roman" w:hAnsi="Times New Roman" w:cs="Times New Roman"/>
          <w:sz w:val="24"/>
          <w:szCs w:val="24"/>
          <w:lang w:val="uk-UA" w:eastAsia="ru-RU"/>
        </w:rPr>
      </w:pPr>
      <w:r w:rsidRPr="00D85636">
        <w:rPr>
          <w:rFonts w:ascii="Times New Roman" w:hAnsi="Times New Roman"/>
          <w:sz w:val="24"/>
          <w:szCs w:val="24"/>
          <w:lang w:val="kk-KZ"/>
        </w:rPr>
        <w:t>Бірінші тіркеу күн</w:t>
      </w:r>
      <w:r w:rsidRPr="00D85636">
        <w:rPr>
          <w:rFonts w:ascii="Times New Roman" w:hAnsi="Times New Roman"/>
          <w:sz w:val="28"/>
          <w:szCs w:val="28"/>
          <w:lang w:val="kk-KZ"/>
        </w:rPr>
        <w:t>і:</w:t>
      </w:r>
      <w:r w:rsidRPr="00D85636">
        <w:rPr>
          <w:rFonts w:ascii="Times New Roman" w:hAnsi="Times New Roman"/>
          <w:sz w:val="24"/>
          <w:szCs w:val="24"/>
          <w:lang w:val="kk-KZ"/>
        </w:rPr>
        <w:t xml:space="preserve">  </w:t>
      </w:r>
      <w:r w:rsidRPr="00D85636">
        <w:rPr>
          <w:rFonts w:ascii="Times New Roman" w:eastAsia="Times New Roman" w:hAnsi="Times New Roman" w:cs="Times New Roman"/>
          <w:sz w:val="24"/>
          <w:szCs w:val="24"/>
          <w:lang w:val="uk-UA" w:eastAsia="ru-RU"/>
        </w:rPr>
        <w:t>05.10.2020</w:t>
      </w:r>
      <w:r w:rsidRPr="00D85636">
        <w:rPr>
          <w:rFonts w:ascii="Times New Roman" w:hAnsi="Times New Roman"/>
          <w:sz w:val="24"/>
          <w:szCs w:val="24"/>
          <w:lang w:val="kk-KZ"/>
        </w:rPr>
        <w:t>ж</w:t>
      </w:r>
      <w:r w:rsidRPr="00D85636">
        <w:rPr>
          <w:rFonts w:ascii="Times New Roman" w:hAnsi="Times New Roman"/>
          <w:sz w:val="24"/>
          <w:szCs w:val="24"/>
          <w:lang w:val="uk-UA"/>
        </w:rPr>
        <w:t>.</w:t>
      </w:r>
    </w:p>
    <w:p w14:paraId="1C9EE168" w14:textId="77777777" w:rsidR="009A1CD8" w:rsidRPr="00D85636" w:rsidRDefault="009A1CD8" w:rsidP="009A1CD8">
      <w:pPr>
        <w:spacing w:after="0" w:line="240" w:lineRule="auto"/>
        <w:jc w:val="both"/>
        <w:rPr>
          <w:rFonts w:ascii="Times New Roman" w:hAnsi="Times New Roman"/>
          <w:sz w:val="24"/>
          <w:szCs w:val="24"/>
          <w:lang w:val="kk-KZ"/>
        </w:rPr>
      </w:pPr>
      <w:r w:rsidRPr="00D85636">
        <w:rPr>
          <w:rFonts w:ascii="Times New Roman" w:hAnsi="Times New Roman"/>
          <w:sz w:val="24"/>
          <w:szCs w:val="24"/>
          <w:lang w:val="kk-KZ"/>
        </w:rPr>
        <w:t>Тіркеу (қайта тіркеу) соңғы расталған күн:</w:t>
      </w:r>
    </w:p>
    <w:p w14:paraId="163A128C" w14:textId="77777777" w:rsidR="00CA256B" w:rsidRPr="00D85636" w:rsidRDefault="00CA256B" w:rsidP="00921017">
      <w:pPr>
        <w:tabs>
          <w:tab w:val="left" w:pos="7371"/>
        </w:tabs>
        <w:autoSpaceDE w:val="0"/>
        <w:autoSpaceDN w:val="0"/>
        <w:adjustRightInd w:val="0"/>
        <w:spacing w:after="0" w:line="240" w:lineRule="auto"/>
        <w:jc w:val="both"/>
        <w:rPr>
          <w:rFonts w:ascii="Times New Roman" w:eastAsia="Microsoft Sans Serif" w:hAnsi="Times New Roman" w:cs="Times New Roman"/>
          <w:sz w:val="24"/>
          <w:szCs w:val="24"/>
          <w:lang w:val="kk-KZ" w:eastAsia="ru-RU" w:bidi="ru-RU"/>
        </w:rPr>
      </w:pPr>
    </w:p>
    <w:p w14:paraId="4CE64E70" w14:textId="77777777" w:rsidR="00921017" w:rsidRPr="00D85636" w:rsidRDefault="00921017" w:rsidP="00921017">
      <w:pPr>
        <w:spacing w:after="0" w:line="240" w:lineRule="auto"/>
        <w:jc w:val="both"/>
        <w:rPr>
          <w:rFonts w:ascii="Times New Roman" w:eastAsia="Calibri" w:hAnsi="Times New Roman" w:cs="Times New Roman"/>
          <w:b/>
          <w:caps/>
          <w:sz w:val="24"/>
          <w:szCs w:val="24"/>
          <w:lang w:val="uk-UA"/>
        </w:rPr>
      </w:pPr>
      <w:r w:rsidRPr="00D85636">
        <w:rPr>
          <w:rFonts w:ascii="Times New Roman" w:eastAsia="Calibri" w:hAnsi="Times New Roman" w:cs="Times New Roman"/>
          <w:b/>
          <w:sz w:val="24"/>
          <w:szCs w:val="24"/>
          <w:lang w:val="kk-KZ"/>
        </w:rPr>
        <w:t xml:space="preserve">10. </w:t>
      </w:r>
      <w:r w:rsidRPr="00D85636">
        <w:rPr>
          <w:rFonts w:ascii="Times New Roman" w:eastAsia="Calibri" w:hAnsi="Times New Roman" w:cs="Times New Roman"/>
          <w:b/>
          <w:caps/>
          <w:sz w:val="24"/>
          <w:szCs w:val="24"/>
          <w:lang w:val="kk-KZ"/>
        </w:rPr>
        <w:t xml:space="preserve">Мәтіні қайта қаралған күн   </w:t>
      </w:r>
    </w:p>
    <w:p w14:paraId="3A5C06C3" w14:textId="77777777" w:rsidR="006F21AD" w:rsidRPr="00E61B3E" w:rsidRDefault="00E61B3E" w:rsidP="00E61B3E">
      <w:pPr>
        <w:spacing w:after="0" w:line="240" w:lineRule="auto"/>
        <w:jc w:val="both"/>
        <w:rPr>
          <w:rFonts w:ascii="Times New Roman" w:hAnsi="Times New Roman" w:cs="Times New Roman"/>
          <w:sz w:val="24"/>
          <w:szCs w:val="24"/>
          <w:lang w:val="uk-UA"/>
        </w:rPr>
      </w:pPr>
      <w:r w:rsidRPr="00D85636">
        <w:rPr>
          <w:rFonts w:ascii="Times New Roman" w:eastAsia="TimesNewRomanPSMT" w:hAnsi="Times New Roman" w:cs="Times New Roman"/>
          <w:sz w:val="24"/>
          <w:szCs w:val="24"/>
          <w:lang w:val="kk-KZ" w:eastAsia="ru-RU"/>
        </w:rPr>
        <w:t xml:space="preserve">Дәрілік препараттың жалпы сипаттамасын  ресми сайттан қарауға болады:  </w:t>
      </w:r>
      <w:hyperlink r:id="rId11" w:history="1">
        <w:r w:rsidRPr="00D85636">
          <w:rPr>
            <w:rStyle w:val="a6"/>
            <w:rFonts w:ascii="Times New Roman" w:eastAsia="TimesNewRomanPSMT" w:hAnsi="Times New Roman" w:cs="Times New Roman"/>
            <w:sz w:val="24"/>
            <w:szCs w:val="24"/>
            <w:lang w:val="kk-KZ" w:eastAsia="ru-RU"/>
          </w:rPr>
          <w:t>http://www.ndda.kz</w:t>
        </w:r>
      </w:hyperlink>
      <w:r w:rsidRPr="00E61B3E">
        <w:rPr>
          <w:rFonts w:ascii="Times New Roman" w:eastAsia="TimesNewRomanPSMT" w:hAnsi="Times New Roman" w:cs="Times New Roman"/>
          <w:sz w:val="24"/>
          <w:szCs w:val="24"/>
          <w:lang w:val="uk-UA" w:eastAsia="ru-RU"/>
        </w:rPr>
        <w:t xml:space="preserve"> </w:t>
      </w:r>
    </w:p>
    <w:sectPr w:rsidR="006F21AD" w:rsidRPr="00E61B3E" w:rsidSect="00F97B57">
      <w:headerReference w:type="default" r:id="rId12"/>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7B4EBD" w14:textId="77777777" w:rsidR="00E16797" w:rsidRDefault="00E16797">
      <w:pPr>
        <w:spacing w:after="0" w:line="240" w:lineRule="auto"/>
      </w:pPr>
      <w:r>
        <w:separator/>
      </w:r>
    </w:p>
  </w:endnote>
  <w:endnote w:type="continuationSeparator" w:id="0">
    <w:p w14:paraId="724ED05B" w14:textId="77777777" w:rsidR="00E16797" w:rsidRDefault="00E167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NewRomanPSMT">
    <w:altName w:val="Times New Roman"/>
    <w:panose1 w:val="020B0604020202020204"/>
    <w:charset w:val="80"/>
    <w:family w:val="auto"/>
    <w:notTrueType/>
    <w:pitch w:val="default"/>
    <w:sig w:usb0="00000001" w:usb1="08070000" w:usb2="00000010" w:usb3="00000000" w:csb0="00020000" w:csb1="00000000"/>
  </w:font>
  <w:font w:name="Microsoft Sans Serif">
    <w:panose1 w:val="020B0604020202020204"/>
    <w:charset w:val="CC"/>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21A7CE" w14:textId="77777777" w:rsidR="00E16797" w:rsidRDefault="00E16797">
      <w:pPr>
        <w:spacing w:after="0" w:line="240" w:lineRule="auto"/>
      </w:pPr>
      <w:r>
        <w:separator/>
      </w:r>
    </w:p>
  </w:footnote>
  <w:footnote w:type="continuationSeparator" w:id="0">
    <w:p w14:paraId="1E517B87" w14:textId="77777777" w:rsidR="00E16797" w:rsidRDefault="00E1679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E1735A" w14:textId="77777777" w:rsidR="00D275FC" w:rsidRDefault="00F42C90">
    <w:pPr>
      <w:pStyle w:val="a3"/>
    </w:pPr>
    <w:r>
      <w:rPr>
        <w:noProof/>
        <w:lang w:eastAsia="ru-RU"/>
      </w:rPr>
      <mc:AlternateContent>
        <mc:Choice Requires="wps">
          <w:drawing>
            <wp:anchor distT="0" distB="0" distL="114300" distR="114300" simplePos="0" relativeHeight="251659264" behindDoc="0" locked="0" layoutInCell="1" allowOverlap="1" wp14:anchorId="0DE26F3E" wp14:editId="42D24982">
              <wp:simplePos x="0" y="0"/>
              <wp:positionH relativeFrom="column">
                <wp:posOffset>6278880</wp:posOffset>
              </wp:positionH>
              <wp:positionV relativeFrom="paragraph">
                <wp:posOffset>619125</wp:posOffset>
              </wp:positionV>
              <wp:extent cx="381000" cy="3742055"/>
              <wp:effectExtent l="0" t="0" r="0" b="0"/>
              <wp:wrapNone/>
              <wp:docPr id="2" name="Поле 2"/>
              <wp:cNvGraphicFramePr/>
              <a:graphic xmlns:a="http://schemas.openxmlformats.org/drawingml/2006/main">
                <a:graphicData uri="http://schemas.microsoft.com/office/word/2010/wordprocessingShape">
                  <wps:wsp>
                    <wps:cNvSpPr txBox="1"/>
                    <wps:spPr>
                      <a:xfrm>
                        <a:off x="0" y="0"/>
                        <a:ext cx="381000" cy="3742055"/>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txbx>
                      <w:txbxContent>
                        <w:p w14:paraId="185ACB9B" w14:textId="77777777" w:rsidR="00D275FC" w:rsidRPr="00D275FC" w:rsidRDefault="00F42C90">
                          <w:pPr>
                            <w:rPr>
                              <w:rFonts w:ascii="Times New Roman" w:hAnsi="Times New Roman"/>
                              <w:color w:val="0C0000"/>
                              <w:sz w:val="14"/>
                            </w:rPr>
                          </w:pPr>
                          <w:r>
                            <w:rPr>
                              <w:rFonts w:ascii="Times New Roman" w:hAnsi="Times New Roman"/>
                              <w:color w:val="0C0000"/>
                              <w:sz w:val="14"/>
                            </w:rPr>
                            <w:t xml:space="preserve"> </w:t>
                          </w:r>
                        </w:p>
                      </w:txbxContent>
                    </wps:txbx>
                    <wps:bodyPr rot="0" spcFirstLastPara="0" vertOverflow="overflow" horzOverflow="overflow" vert="vert270" wrap="square" numCol="1" spcCol="0" rtlCol="0" fromWordArt="0" anchor="t" anchorCtr="0" forceAA="0" compatLnSpc="1">
                      <a:prstTxWarp prst="textNoShape">
                        <a:avLst/>
                      </a:prstTxWarp>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shapetype w14:anchorId="0DE26F3E" id="_x0000_t202" coordsize="21600,21600" o:spt="202" path="m,l,21600r21600,l21600,xe">
              <v:stroke joinstyle="miter"/>
              <v:path gradientshapeok="t" o:connecttype="rect"/>
            </v:shapetype>
            <v:shape id="Поле 2" o:spid="_x0000_s1026" type="#_x0000_t202" style="position:absolute;margin-left:494.4pt;margin-top:48.75pt;width:30pt;height:29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" filled="f" stroked="f" strokeweight=".5pt">
              <v:textbox style="layout-flow:vertical;mso-layout-flow-alt:bottom-to-top">
                <w:txbxContent>
                  <w:p w14:paraId="185ACB9B" w14:textId="77777777" w:rsidR="00D275FC" w:rsidRPr="00D275FC" w:rsidRDefault="00F42C90">
                    <w:pPr>
                      <w:rPr>
                        <w:rFonts w:ascii="Times New Roman" w:hAnsi="Times New Roman"/>
                        <w:color w:val="0C0000"/>
                        <w:sz w:val="14"/>
                      </w:rPr>
                    </w:pPr>
                    <w:r>
                      <w:rPr>
                        <w:rFonts w:ascii="Times New Roman" w:hAnsi="Times New Roman"/>
                        <w:color w:val="0C0000"/>
                        <w:sz w:val="14"/>
                      </w:rPr>
                      <w:t xml:space="preserve"> </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EEB"/>
    <w:rsid w:val="00027E05"/>
    <w:rsid w:val="000345AD"/>
    <w:rsid w:val="00040A00"/>
    <w:rsid w:val="000569FF"/>
    <w:rsid w:val="00097B1D"/>
    <w:rsid w:val="000D6F5B"/>
    <w:rsid w:val="00156A8E"/>
    <w:rsid w:val="001C3BAB"/>
    <w:rsid w:val="00253487"/>
    <w:rsid w:val="002A780C"/>
    <w:rsid w:val="00490F82"/>
    <w:rsid w:val="00512B19"/>
    <w:rsid w:val="00532F5E"/>
    <w:rsid w:val="005659C1"/>
    <w:rsid w:val="00597593"/>
    <w:rsid w:val="005E7E4D"/>
    <w:rsid w:val="0060429F"/>
    <w:rsid w:val="006430BD"/>
    <w:rsid w:val="006974D1"/>
    <w:rsid w:val="006A7AEB"/>
    <w:rsid w:val="006F21AD"/>
    <w:rsid w:val="007813BA"/>
    <w:rsid w:val="007D277E"/>
    <w:rsid w:val="00854432"/>
    <w:rsid w:val="008E3B2F"/>
    <w:rsid w:val="008E46D9"/>
    <w:rsid w:val="00921017"/>
    <w:rsid w:val="009374D2"/>
    <w:rsid w:val="00970CED"/>
    <w:rsid w:val="009A1CD8"/>
    <w:rsid w:val="009A5893"/>
    <w:rsid w:val="00A81036"/>
    <w:rsid w:val="00AC6EEB"/>
    <w:rsid w:val="00B30CDB"/>
    <w:rsid w:val="00BF015D"/>
    <w:rsid w:val="00C655CE"/>
    <w:rsid w:val="00CA256B"/>
    <w:rsid w:val="00D85636"/>
    <w:rsid w:val="00DA5F3C"/>
    <w:rsid w:val="00E06B3C"/>
    <w:rsid w:val="00E13879"/>
    <w:rsid w:val="00E16797"/>
    <w:rsid w:val="00E61B3E"/>
    <w:rsid w:val="00ED5EF0"/>
    <w:rsid w:val="00F42C90"/>
    <w:rsid w:val="00F721E3"/>
    <w:rsid w:val="00FF0F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ACF6F"/>
  <w15:docId w15:val="{F00875CA-9972-4292-9E73-603D16345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21017"/>
    <w:pPr>
      <w:tabs>
        <w:tab w:val="center" w:pos="4677"/>
        <w:tab w:val="right" w:pos="9355"/>
      </w:tabs>
      <w:spacing w:after="0" w:line="240" w:lineRule="auto"/>
    </w:pPr>
    <w:rPr>
      <w:rFonts w:ascii="Calibri" w:eastAsia="Calibri" w:hAnsi="Calibri" w:cs="Times New Roman"/>
    </w:rPr>
  </w:style>
  <w:style w:type="character" w:customStyle="1" w:styleId="a4">
    <w:name w:val="Верхний колонтитул Знак"/>
    <w:basedOn w:val="a0"/>
    <w:link w:val="a3"/>
    <w:uiPriority w:val="99"/>
    <w:rsid w:val="00921017"/>
    <w:rPr>
      <w:rFonts w:ascii="Calibri" w:eastAsia="Calibri" w:hAnsi="Calibri" w:cs="Times New Roman"/>
    </w:rPr>
  </w:style>
  <w:style w:type="paragraph" w:styleId="a5">
    <w:name w:val="No Spacing"/>
    <w:uiPriority w:val="1"/>
    <w:qFormat/>
    <w:rsid w:val="009374D2"/>
    <w:pPr>
      <w:spacing w:after="0" w:line="240" w:lineRule="auto"/>
    </w:pPr>
    <w:rPr>
      <w:rFonts w:ascii="Calibri" w:eastAsia="Calibri" w:hAnsi="Calibri" w:cs="Times New Roman"/>
    </w:rPr>
  </w:style>
  <w:style w:type="character" w:styleId="a6">
    <w:name w:val="Hyperlink"/>
    <w:basedOn w:val="a0"/>
    <w:uiPriority w:val="99"/>
    <w:unhideWhenUsed/>
    <w:rsid w:val="00E61B3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860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istapharmapv@gmail.co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info@vistalabs.net" TargetMode="External"/><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dda.kz" TargetMode="External"/><Relationship Id="rId11" Type="http://schemas.openxmlformats.org/officeDocument/2006/relationships/hyperlink" Target="http://www.ndda.kz" TargetMode="External"/><Relationship Id="rId5" Type="http://schemas.openxmlformats.org/officeDocument/2006/relationships/endnotes" Target="endnotes.xml"/><Relationship Id="rId10" Type="http://schemas.openxmlformats.org/officeDocument/2006/relationships/hyperlink" Target="mailto:vistapharmapv@gmail.com" TargetMode="External"/><Relationship Id="rId4" Type="http://schemas.openxmlformats.org/officeDocument/2006/relationships/footnotes" Target="footnotes.xml"/><Relationship Id="rId9" Type="http://schemas.openxmlformats.org/officeDocument/2006/relationships/hyperlink" Target="mailto:info@vistalabs.net"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4046</Words>
  <Characters>23068</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Гульмира Ж. Заурбекова</cp:lastModifiedBy>
  <cp:revision>2</cp:revision>
  <dcterms:created xsi:type="dcterms:W3CDTF">2026-01-23T12:40:00Z</dcterms:created>
  <dcterms:modified xsi:type="dcterms:W3CDTF">2026-01-23T12:40:00Z</dcterms:modified>
</cp:coreProperties>
</file>